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3522B4" w:rsidRDefault="003522B4" w:rsidP="003522B4">
      <w:pPr>
        <w:spacing w:line="240" w:lineRule="auto"/>
        <w:ind w:left="4840" w:firstLine="116"/>
        <w:rPr>
          <w:sz w:val="24"/>
          <w:szCs w:val="24"/>
        </w:rPr>
      </w:pPr>
    </w:p>
    <w:p w:rsidR="003522B4" w:rsidRDefault="003326B8" w:rsidP="003522B4">
      <w:pPr>
        <w:spacing w:line="240" w:lineRule="auto"/>
        <w:ind w:left="4840" w:firstLine="116"/>
        <w:rPr>
          <w:sz w:val="24"/>
          <w:szCs w:val="24"/>
        </w:rPr>
      </w:pPr>
      <w:r>
        <w:rPr>
          <w:noProof/>
          <w:sz w:val="24"/>
          <w:szCs w:val="24"/>
        </w:rPr>
        <w:drawing>
          <wp:anchor distT="0" distB="0" distL="114300" distR="114300" simplePos="0" relativeHeight="251658240" behindDoc="0" locked="0" layoutInCell="1" allowOverlap="1">
            <wp:simplePos x="0" y="0"/>
            <wp:positionH relativeFrom="column">
              <wp:posOffset>3161665</wp:posOffset>
            </wp:positionH>
            <wp:positionV relativeFrom="paragraph">
              <wp:posOffset>635</wp:posOffset>
            </wp:positionV>
            <wp:extent cx="6670040" cy="9334500"/>
            <wp:effectExtent l="1905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670040" cy="9334500"/>
                    </a:xfrm>
                    <a:prstGeom prst="rect">
                      <a:avLst/>
                    </a:prstGeom>
                    <a:noFill/>
                    <a:ln w="9525">
                      <a:noFill/>
                      <a:miter lim="800000"/>
                      <a:headEnd/>
                      <a:tailEnd/>
                    </a:ln>
                  </pic:spPr>
                </pic:pic>
              </a:graphicData>
            </a:graphic>
          </wp:anchor>
        </w:drawing>
      </w:r>
    </w:p>
    <w:p w:rsidR="003522B4" w:rsidRPr="00890B9A" w:rsidRDefault="003522B4" w:rsidP="003326B8">
      <w:pPr>
        <w:tabs>
          <w:tab w:val="left" w:pos="4500"/>
          <w:tab w:val="left" w:pos="9360"/>
        </w:tabs>
        <w:spacing w:line="240" w:lineRule="auto"/>
        <w:ind w:left="4859" w:right="900" w:firstLine="1"/>
        <w:rPr>
          <w:sz w:val="24"/>
          <w:szCs w:val="24"/>
        </w:rPr>
      </w:pPr>
    </w:p>
    <w:p w:rsidR="003522B4" w:rsidRDefault="003522B4" w:rsidP="003522B4">
      <w:pPr>
        <w:spacing w:line="240" w:lineRule="auto"/>
        <w:rPr>
          <w:sz w:val="24"/>
          <w:szCs w:val="24"/>
        </w:rPr>
      </w:pPr>
    </w:p>
    <w:p w:rsidR="00A1176B" w:rsidRPr="000223BC" w:rsidRDefault="00A1176B" w:rsidP="00F027F2">
      <w:pPr>
        <w:tabs>
          <w:tab w:val="left" w:pos="4500"/>
          <w:tab w:val="left" w:pos="9360"/>
        </w:tabs>
        <w:spacing w:line="240" w:lineRule="auto"/>
        <w:ind w:right="900"/>
        <w:rPr>
          <w:b/>
          <w:sz w:val="24"/>
          <w:szCs w:val="24"/>
        </w:rPr>
      </w:pPr>
    </w:p>
    <w:p w:rsidR="00A1176B" w:rsidRDefault="00A1176B" w:rsidP="00F027F2">
      <w:pPr>
        <w:ind w:firstLine="0"/>
        <w:rPr>
          <w:sz w:val="24"/>
          <w:szCs w:val="24"/>
        </w:rPr>
      </w:pPr>
    </w:p>
    <w:p w:rsidR="00D42E9A" w:rsidRPr="00245DD9" w:rsidRDefault="006742A1" w:rsidP="00245DD9">
      <w:pPr>
        <w:rPr>
          <w:sz w:val="24"/>
          <w:szCs w:val="24"/>
        </w:rPr>
      </w:pPr>
      <w:r w:rsidRPr="006742A1">
        <w:rPr>
          <w:sz w:val="24"/>
          <w:szCs w:val="24"/>
        </w:rPr>
        <w:t xml:space="preserve">1. </w:t>
      </w:r>
      <w:r w:rsidR="00D42E9A" w:rsidRPr="000D7B64">
        <w:rPr>
          <w:sz w:val="24"/>
          <w:szCs w:val="24"/>
        </w:rPr>
        <w:t xml:space="preserve">Организатор открытого запроса цен филиал ОАО «Тюменьэнерго» Нижневартовские электрические сети,  628617, Тюменская область, ХМАО-Югра, г. Нижневартовск, ул. Пермская, 22, проводит конкурентную процедуру – открытый запрос цен на право заключения договора на </w:t>
      </w:r>
      <w:r w:rsidR="00245DD9" w:rsidRPr="00245DD9">
        <w:rPr>
          <w:b/>
          <w:sz w:val="24"/>
          <w:szCs w:val="24"/>
        </w:rPr>
        <w:t>поставку материалов для капитального ремонта и техническо</w:t>
      </w:r>
      <w:r w:rsidR="003522B4">
        <w:rPr>
          <w:b/>
          <w:sz w:val="24"/>
          <w:szCs w:val="24"/>
        </w:rPr>
        <w:t>го обслуживания оборудования АСДУ</w:t>
      </w:r>
      <w:r w:rsidR="00245DD9" w:rsidRPr="00245DD9">
        <w:rPr>
          <w:b/>
          <w:sz w:val="24"/>
          <w:szCs w:val="24"/>
        </w:rPr>
        <w:t xml:space="preserve"> для нужд филиала ОАО «Тюменьэнерго» Нижневартовские электрические сети</w:t>
      </w:r>
      <w:r w:rsidR="00245DD9">
        <w:rPr>
          <w:sz w:val="24"/>
          <w:szCs w:val="24"/>
        </w:rPr>
        <w:t xml:space="preserve"> </w:t>
      </w:r>
      <w:r w:rsidR="00D42E9A" w:rsidRPr="00245DD9">
        <w:rPr>
          <w:sz w:val="24"/>
          <w:szCs w:val="24"/>
        </w:rPr>
        <w:t>и в этой связи приглашает юридических лиц и индивидуальных предпринимателей</w:t>
      </w:r>
      <w:r w:rsidR="00D42E9A" w:rsidRPr="000D7B64">
        <w:rPr>
          <w:sz w:val="24"/>
          <w:szCs w:val="24"/>
        </w:rPr>
        <w:t xml:space="preserve"> (далее - участники) подавать свои предложения по поставке</w:t>
      </w:r>
      <w:r w:rsidR="00B21A32" w:rsidRPr="00B21A32">
        <w:rPr>
          <w:b/>
          <w:sz w:val="24"/>
          <w:szCs w:val="24"/>
        </w:rPr>
        <w:t xml:space="preserve"> </w:t>
      </w:r>
      <w:r w:rsidR="00B21A32" w:rsidRPr="00245DD9">
        <w:rPr>
          <w:b/>
          <w:sz w:val="24"/>
          <w:szCs w:val="24"/>
        </w:rPr>
        <w:t>материалов для капитального ремонта и технического обслуживания оборудования АС</w:t>
      </w:r>
      <w:r w:rsidR="003522B4">
        <w:rPr>
          <w:b/>
          <w:sz w:val="24"/>
          <w:szCs w:val="24"/>
        </w:rPr>
        <w:t>ДУ</w:t>
      </w:r>
      <w:r w:rsidR="00D42E9A" w:rsidRPr="000D7B64">
        <w:rPr>
          <w:sz w:val="24"/>
          <w:szCs w:val="24"/>
        </w:rPr>
        <w:t xml:space="preserve"> (далее - товар) для нужд филиала ОАО «Тюменьэнерго» Нижневартовские электрические сети. </w:t>
      </w:r>
    </w:p>
    <w:p w:rsidR="00D42E9A" w:rsidRPr="000D7B64" w:rsidRDefault="00D42E9A" w:rsidP="00D42E9A">
      <w:pPr>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8" w:history="1">
        <w:r w:rsidRPr="000D7B64">
          <w:rPr>
            <w:rStyle w:val="a4"/>
            <w:sz w:val="24"/>
            <w:szCs w:val="24"/>
            <w:lang w:val="en-US"/>
          </w:rPr>
          <w:t>www</w:t>
        </w:r>
        <w:r w:rsidRPr="000D7B64">
          <w:rPr>
            <w:rStyle w:val="a4"/>
            <w:sz w:val="24"/>
            <w:szCs w:val="24"/>
          </w:rPr>
          <w:t>.</w:t>
        </w:r>
        <w:r w:rsidRPr="000D7B64">
          <w:rPr>
            <w:rStyle w:val="a4"/>
            <w:sz w:val="24"/>
            <w:szCs w:val="24"/>
            <w:lang w:val="en-US"/>
          </w:rPr>
          <w:t>zakupki</w:t>
        </w:r>
        <w:r w:rsidRPr="000D7B64">
          <w:rPr>
            <w:rStyle w:val="a4"/>
            <w:sz w:val="24"/>
            <w:szCs w:val="24"/>
          </w:rPr>
          <w:t>.</w:t>
        </w:r>
        <w:r w:rsidRPr="000D7B64">
          <w:rPr>
            <w:rStyle w:val="a4"/>
            <w:sz w:val="24"/>
            <w:szCs w:val="24"/>
            <w:lang w:val="en-US"/>
          </w:rPr>
          <w:t>gov</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D42E9A">
      <w:pPr>
        <w:rPr>
          <w:sz w:val="24"/>
          <w:szCs w:val="24"/>
        </w:rPr>
      </w:pPr>
      <w:r w:rsidRPr="000D7B64">
        <w:rPr>
          <w:sz w:val="24"/>
          <w:szCs w:val="24"/>
        </w:rPr>
        <w:t xml:space="preserve">Дополнительный источник опубликования: Сайт Общества – </w:t>
      </w:r>
      <w:hyperlink r:id="rId9" w:history="1">
        <w:r w:rsidRPr="000D7B64">
          <w:rPr>
            <w:rStyle w:val="a4"/>
            <w:sz w:val="24"/>
            <w:szCs w:val="24"/>
            <w:lang w:val="en-US"/>
          </w:rPr>
          <w:t>www</w:t>
        </w:r>
        <w:r w:rsidRPr="000D7B64">
          <w:rPr>
            <w:rStyle w:val="a4"/>
            <w:sz w:val="24"/>
            <w:szCs w:val="24"/>
          </w:rPr>
          <w:t>.</w:t>
        </w:r>
        <w:r w:rsidRPr="000D7B64">
          <w:rPr>
            <w:rStyle w:val="a4"/>
            <w:sz w:val="24"/>
            <w:szCs w:val="24"/>
            <w:lang w:val="en-US"/>
          </w:rPr>
          <w:t>te</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D42E9A">
      <w:pPr>
        <w:rPr>
          <w:sz w:val="24"/>
          <w:szCs w:val="24"/>
        </w:rPr>
      </w:pPr>
      <w:r w:rsidRPr="000D7B64">
        <w:rPr>
          <w:sz w:val="24"/>
          <w:szCs w:val="24"/>
        </w:rPr>
        <w:t>Торговая процедура проводится в</w:t>
      </w:r>
      <w:r>
        <w:rPr>
          <w:sz w:val="24"/>
          <w:szCs w:val="24"/>
        </w:rPr>
        <w:t xml:space="preserve"> электронной форме на ЭТП  B2B-</w:t>
      </w:r>
      <w:r>
        <w:rPr>
          <w:sz w:val="24"/>
          <w:szCs w:val="24"/>
          <w:lang w:val="en-US"/>
        </w:rPr>
        <w:t>mrsk</w:t>
      </w:r>
      <w:r>
        <w:rPr>
          <w:sz w:val="24"/>
          <w:szCs w:val="24"/>
        </w:rPr>
        <w:t xml:space="preserve"> (www.b2b-</w:t>
      </w:r>
      <w:r>
        <w:rPr>
          <w:sz w:val="24"/>
          <w:szCs w:val="24"/>
          <w:lang w:val="en-US"/>
        </w:rPr>
        <w:t>mrsk</w:t>
      </w:r>
      <w:r w:rsidRPr="000D7B64">
        <w:rPr>
          <w:sz w:val="24"/>
          <w:szCs w:val="24"/>
        </w:rPr>
        <w:t xml:space="preserve">.ru). Предложения участников подаются в форме электронного документа, подписанного электронной цифровой подписью. </w:t>
      </w:r>
    </w:p>
    <w:p w:rsidR="00D42E9A" w:rsidRPr="000D7B64" w:rsidRDefault="00D42E9A" w:rsidP="00D42E9A">
      <w:pPr>
        <w:ind w:firstLine="708"/>
        <w:rPr>
          <w:sz w:val="24"/>
          <w:szCs w:val="24"/>
        </w:rPr>
      </w:pPr>
      <w:r w:rsidRPr="000D7B64">
        <w:rPr>
          <w:sz w:val="24"/>
          <w:szCs w:val="24"/>
        </w:rPr>
        <w:t>2. Заказчик намерен приобрести следующий товар:</w:t>
      </w:r>
    </w:p>
    <w:tbl>
      <w:tblPr>
        <w:tblW w:w="9700" w:type="dxa"/>
        <w:tblInd w:w="88" w:type="dxa"/>
        <w:tblLook w:val="04A0"/>
      </w:tblPr>
      <w:tblGrid>
        <w:gridCol w:w="578"/>
        <w:gridCol w:w="7067"/>
        <w:gridCol w:w="1145"/>
        <w:gridCol w:w="910"/>
      </w:tblGrid>
      <w:tr w:rsidR="003522B4" w:rsidRPr="003522B4" w:rsidTr="003522B4">
        <w:trPr>
          <w:trHeight w:val="735"/>
        </w:trPr>
        <w:tc>
          <w:tcPr>
            <w:tcW w:w="580" w:type="dxa"/>
            <w:tcBorders>
              <w:top w:val="single" w:sz="4" w:space="0" w:color="auto"/>
              <w:left w:val="single" w:sz="4" w:space="0" w:color="auto"/>
              <w:bottom w:val="nil"/>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 п/п</w:t>
            </w:r>
          </w:p>
        </w:tc>
        <w:tc>
          <w:tcPr>
            <w:tcW w:w="7340" w:type="dxa"/>
            <w:tcBorders>
              <w:top w:val="single" w:sz="4" w:space="0" w:color="auto"/>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Наименование оборудования, материалов, запасных частей</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Ед. изм.</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Общее кол-во</w:t>
            </w:r>
          </w:p>
        </w:tc>
      </w:tr>
      <w:tr w:rsidR="003522B4" w:rsidRPr="003522B4" w:rsidTr="003522B4">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Аккумулятор 12V 7A*h</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Аккумулятор HR 9-6</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Батарейка Duracell 9В 6F22 крона</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6</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Батарейка АА durasell</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Бирка квадратная У-134 М58_04</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Блок питания DR-75-12+12В/6/3А, монтаж на DIN-рейку</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7</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Блок питания DRA 30-24</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8</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Блок реле для коммутации на 4 объекта ТУ</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9</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Вентилятор 120х120х25мм в ТМИК</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10</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lang w:val="en-US"/>
              </w:rPr>
            </w:pPr>
            <w:r w:rsidRPr="003522B4">
              <w:rPr>
                <w:sz w:val="24"/>
                <w:szCs w:val="24"/>
              </w:rPr>
              <w:t>Вентилятор</w:t>
            </w:r>
            <w:r w:rsidRPr="003522B4">
              <w:rPr>
                <w:sz w:val="24"/>
                <w:szCs w:val="24"/>
                <w:lang w:val="en-US"/>
              </w:rPr>
              <w:t xml:space="preserve"> Fan 80x80x25 12.51/S 24VDC</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11</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Вентилятор xilence Socket 478 процессора</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5</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12</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Выключатель Legrand C16(16А)авт.двухфаз.</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13</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Изолента ПВХ 15мм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14</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КАБЕЛЬ FTP 4 пары кат 5е Neomax (305m)</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15</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КАБЕЛЬ UTP-5е 4х2</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1250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16</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Кабель ПВС 2х1,5</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17</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Кабель-канал 25х25мм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18</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Канифоль сосновая марки "А"</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кг.</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19</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Клемма 2,5кв мм ZDU 2,5 пружинная</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600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20</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Клеммник ТС,ТИТ,ТИИ на 16 входов</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6</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21</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Конвертер I-7520AR RS-232 в RS-422</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lastRenderedPageBreak/>
              <w:t>22</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Контроллер встраиваемый I-7188Е2</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23</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Контроллер иP-7186ЕХ-G</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24</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Контроллер коммуникационный СинкомE/3U-G</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25</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Контроллер коммун-ный Синком IP4/DIN</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26</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Контроллер мостовой КП Синком-IP/DIN</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27</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КОРОБ 80х40</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28</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Крышка торцевая 2,5/4AN к ZDU</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29</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Модем УПСТМ-02/03 в инд. корпусе с БП</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6</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30</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4х-разрядный DIP4-70/485</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31</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lang w:val="en-US"/>
              </w:rPr>
            </w:pPr>
            <w:r w:rsidRPr="003522B4">
              <w:rPr>
                <w:sz w:val="24"/>
                <w:szCs w:val="24"/>
              </w:rPr>
              <w:t>Модуль</w:t>
            </w:r>
            <w:r w:rsidRPr="003522B4">
              <w:rPr>
                <w:sz w:val="24"/>
                <w:szCs w:val="24"/>
                <w:lang w:val="en-US"/>
              </w:rPr>
              <w:t xml:space="preserve"> I-7033D 3-chanel RTD</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32</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lang w:val="en-US"/>
              </w:rPr>
            </w:pPr>
            <w:r w:rsidRPr="003522B4">
              <w:rPr>
                <w:sz w:val="24"/>
                <w:szCs w:val="24"/>
              </w:rPr>
              <w:t>Модуль</w:t>
            </w:r>
            <w:r w:rsidRPr="003522B4">
              <w:rPr>
                <w:sz w:val="24"/>
                <w:szCs w:val="24"/>
                <w:lang w:val="en-US"/>
              </w:rPr>
              <w:t xml:space="preserve"> I-7041D Isolated Digital</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33</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I-7188 512D/DOS</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34</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ввода I-7017</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6</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35</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ввода КП Исеть ТУ 430</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36</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вывода ТИ</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37</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вывода ТС-06/CAN</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38</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дискретного вывода I-7045D 16 кан.</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5</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39</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релейный 4х канальн.силовой RM104</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40</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ТИТ430 (32 входа ТИТ,12 разрядов)</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41</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Модуль ТС430 (32 входа ТС/ТИИ)</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42</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Наконечник изол.НШвИ 2.5-8</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43</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Наконечник НШвИ 0,75-8</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44</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Наконечник штыр. втул. изол. НШвИ 1,5-8</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w:t>
            </w:r>
          </w:p>
        </w:tc>
      </w:tr>
      <w:tr w:rsidR="003522B4" w:rsidRPr="003522B4" w:rsidTr="003522B4">
        <w:trPr>
          <w:trHeight w:val="37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45</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Наконечник штыревой НШвИ 0,34</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500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46</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Наконечник штыревой НШвИ 0,5</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47</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lang w:val="en-US"/>
              </w:rPr>
            </w:pPr>
            <w:r w:rsidRPr="003522B4">
              <w:rPr>
                <w:sz w:val="24"/>
                <w:szCs w:val="24"/>
              </w:rPr>
              <w:t>Память</w:t>
            </w:r>
            <w:r w:rsidRPr="003522B4">
              <w:rPr>
                <w:sz w:val="24"/>
                <w:szCs w:val="24"/>
                <w:lang w:val="en-US"/>
              </w:rPr>
              <w:t xml:space="preserve"> CFW-512</w:t>
            </w:r>
            <w:r w:rsidRPr="003522B4">
              <w:rPr>
                <w:sz w:val="24"/>
                <w:szCs w:val="24"/>
              </w:rPr>
              <w:t>МВ</w:t>
            </w:r>
            <w:r w:rsidRPr="003522B4">
              <w:rPr>
                <w:sz w:val="24"/>
                <w:szCs w:val="24"/>
                <w:lang w:val="en-US"/>
              </w:rPr>
              <w:t xml:space="preserve"> Flash Disk 512</w:t>
            </w:r>
            <w:r w:rsidRPr="003522B4">
              <w:rPr>
                <w:sz w:val="24"/>
                <w:szCs w:val="24"/>
              </w:rPr>
              <w:t>Мб</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48</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Плата процессорная VDX-6324-512 512Мб</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49</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Повторитель I-7551</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2</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50</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Припой ПОС-40</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кг.</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51</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Разветвитель шины щита РВШ-06РВШ-06/CAN</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52</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Разъем DB9 с корпусом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53</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Разъем RG-45</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54</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Рейка DIN 35мм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55</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Розетка Евро на din рельсы Legrand</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56</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Светодиод 5 мм Д0550-Ж-П</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57</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Светодиод 5 мм Д0550-З-П</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58</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Светодиод 5 мм Д0550-К-П</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59</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Светодиод 5 мм двухцветный D506EGW</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100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60</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Сопротивление HEL-716-Т-0-12-00</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61</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Стяжка 30см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62</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Стяжка 3х200 нейлоновая 100шт-упк</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пачка</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63</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Стяжка нейлоновая 100мм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64</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Стяжка нейлоновая 150мм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упаковка</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8</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65</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Трубка ПВХ d 2,5мм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66</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Трубка ПВХ d 3мм</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м.</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30</w:t>
            </w:r>
          </w:p>
        </w:tc>
      </w:tr>
      <w:tr w:rsidR="003522B4" w:rsidRPr="003522B4" w:rsidTr="003522B4">
        <w:trPr>
          <w:trHeight w:val="315"/>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sz w:val="24"/>
                <w:szCs w:val="24"/>
              </w:rPr>
            </w:pPr>
            <w:r w:rsidRPr="003522B4">
              <w:rPr>
                <w:sz w:val="24"/>
                <w:szCs w:val="24"/>
              </w:rPr>
              <w:t>67</w:t>
            </w:r>
          </w:p>
        </w:tc>
        <w:tc>
          <w:tcPr>
            <w:tcW w:w="734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left"/>
              <w:rPr>
                <w:sz w:val="24"/>
                <w:szCs w:val="24"/>
              </w:rPr>
            </w:pPr>
            <w:r w:rsidRPr="003522B4">
              <w:rPr>
                <w:sz w:val="24"/>
                <w:szCs w:val="24"/>
              </w:rPr>
              <w:t>Устройство защиты 2-х пр.УЗЛ</w:t>
            </w:r>
          </w:p>
        </w:tc>
        <w:tc>
          <w:tcPr>
            <w:tcW w:w="100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шт.</w:t>
            </w:r>
          </w:p>
        </w:tc>
        <w:tc>
          <w:tcPr>
            <w:tcW w:w="780" w:type="dxa"/>
            <w:tcBorders>
              <w:top w:val="nil"/>
              <w:left w:val="nil"/>
              <w:bottom w:val="single" w:sz="4" w:space="0" w:color="auto"/>
              <w:right w:val="single" w:sz="4" w:space="0" w:color="auto"/>
            </w:tcBorders>
            <w:shd w:val="clear" w:color="auto" w:fill="auto"/>
            <w:vAlign w:val="center"/>
            <w:hideMark/>
          </w:tcPr>
          <w:p w:rsidR="003522B4" w:rsidRPr="003522B4" w:rsidRDefault="003522B4" w:rsidP="003522B4">
            <w:pPr>
              <w:spacing w:line="240" w:lineRule="auto"/>
              <w:ind w:firstLine="0"/>
              <w:jc w:val="center"/>
              <w:rPr>
                <w:color w:val="000000"/>
                <w:sz w:val="24"/>
                <w:szCs w:val="24"/>
              </w:rPr>
            </w:pPr>
            <w:r w:rsidRPr="003522B4">
              <w:rPr>
                <w:color w:val="000000"/>
                <w:sz w:val="24"/>
                <w:szCs w:val="24"/>
              </w:rPr>
              <w:t>4</w:t>
            </w:r>
          </w:p>
        </w:tc>
      </w:tr>
    </w:tbl>
    <w:p w:rsidR="00D42E9A" w:rsidRDefault="00D42E9A" w:rsidP="00A6615B">
      <w:pPr>
        <w:ind w:firstLine="0"/>
      </w:pPr>
    </w:p>
    <w:p w:rsidR="003522B4" w:rsidRPr="00485FD9" w:rsidRDefault="003522B4" w:rsidP="00A6615B">
      <w:pPr>
        <w:ind w:firstLine="0"/>
      </w:pPr>
    </w:p>
    <w:p w:rsidR="00D42E9A" w:rsidRDefault="00D42E9A" w:rsidP="00D42E9A">
      <w:pPr>
        <w:pStyle w:val="a6"/>
        <w:numPr>
          <w:ilvl w:val="0"/>
          <w:numId w:val="1"/>
        </w:numPr>
        <w:spacing w:before="0" w:line="264" w:lineRule="auto"/>
        <w:rPr>
          <w:sz w:val="24"/>
          <w:szCs w:val="24"/>
        </w:rPr>
      </w:pPr>
      <w:r w:rsidRPr="000D34F4">
        <w:rPr>
          <w:sz w:val="24"/>
          <w:szCs w:val="24"/>
        </w:rPr>
        <w:t>Общие требования к условиям поставки:</w:t>
      </w:r>
    </w:p>
    <w:p w:rsidR="00BB53B4" w:rsidRDefault="00D42E9A" w:rsidP="00BB53B4">
      <w:pPr>
        <w:pStyle w:val="a6"/>
        <w:numPr>
          <w:ilvl w:val="1"/>
          <w:numId w:val="13"/>
        </w:numPr>
        <w:spacing w:before="0" w:line="264" w:lineRule="auto"/>
        <w:rPr>
          <w:sz w:val="24"/>
          <w:szCs w:val="24"/>
        </w:rPr>
      </w:pPr>
      <w:r>
        <w:rPr>
          <w:sz w:val="24"/>
          <w:szCs w:val="24"/>
        </w:rPr>
        <w:t xml:space="preserve"> Товар должен быть новый, изготовленной не ранее чем за 6 месяцев до даты проведения закупки;</w:t>
      </w:r>
    </w:p>
    <w:p w:rsidR="00D42E9A" w:rsidRPr="00BB53B4" w:rsidRDefault="00D42E9A" w:rsidP="00BB53B4">
      <w:pPr>
        <w:pStyle w:val="a6"/>
        <w:numPr>
          <w:ilvl w:val="1"/>
          <w:numId w:val="13"/>
        </w:numPr>
        <w:spacing w:before="0" w:line="264" w:lineRule="auto"/>
        <w:rPr>
          <w:sz w:val="24"/>
          <w:szCs w:val="24"/>
        </w:rPr>
      </w:pPr>
      <w:r w:rsidRPr="00BB53B4">
        <w:rPr>
          <w:sz w:val="24"/>
          <w:szCs w:val="24"/>
        </w:rPr>
        <w:t>Товар должен быть изготовлен согласно ГОСТам, ТУ, поставлен с приложением оригиналов документов, подтверждающих соответствие и качество продукции (сертификатов);</w:t>
      </w:r>
    </w:p>
    <w:p w:rsidR="00D42E9A" w:rsidRDefault="00D42E9A" w:rsidP="00D42E9A">
      <w:pPr>
        <w:pStyle w:val="a6"/>
        <w:numPr>
          <w:ilvl w:val="1"/>
          <w:numId w:val="13"/>
        </w:numPr>
        <w:spacing w:before="0" w:line="240" w:lineRule="auto"/>
        <w:ind w:left="482" w:firstLine="0"/>
        <w:rPr>
          <w:sz w:val="24"/>
          <w:szCs w:val="24"/>
        </w:rPr>
      </w:pPr>
      <w:r w:rsidRPr="000D7B64">
        <w:rPr>
          <w:sz w:val="24"/>
          <w:szCs w:val="24"/>
        </w:rPr>
        <w:t>Гарантийный срок хранения и гарантийная наработка в пределах гарантийного срока изготовителя товара в соответствии с Г</w:t>
      </w:r>
      <w:r>
        <w:rPr>
          <w:sz w:val="24"/>
          <w:szCs w:val="24"/>
        </w:rPr>
        <w:t>ОСТами и ТУ на конкретный товар;</w:t>
      </w:r>
    </w:p>
    <w:p w:rsidR="00D42E9A" w:rsidRDefault="00D42E9A" w:rsidP="00D42E9A">
      <w:pPr>
        <w:pStyle w:val="a6"/>
        <w:numPr>
          <w:ilvl w:val="1"/>
          <w:numId w:val="13"/>
        </w:numPr>
        <w:spacing w:before="0" w:line="264" w:lineRule="auto"/>
        <w:rPr>
          <w:sz w:val="24"/>
          <w:szCs w:val="24"/>
        </w:rPr>
      </w:pPr>
      <w:r w:rsidRPr="000D7B64">
        <w:rPr>
          <w:sz w:val="24"/>
          <w:szCs w:val="24"/>
        </w:rPr>
        <w:t xml:space="preserve">Товар поставляется </w:t>
      </w:r>
      <w:r>
        <w:rPr>
          <w:sz w:val="24"/>
          <w:szCs w:val="24"/>
        </w:rPr>
        <w:t>согласно заводской комплектации;</w:t>
      </w:r>
    </w:p>
    <w:p w:rsidR="00D42E9A" w:rsidRPr="00EC6366" w:rsidRDefault="00D42E9A" w:rsidP="00D42E9A">
      <w:pPr>
        <w:pStyle w:val="a6"/>
        <w:numPr>
          <w:ilvl w:val="1"/>
          <w:numId w:val="13"/>
        </w:numPr>
        <w:tabs>
          <w:tab w:val="num" w:pos="720"/>
          <w:tab w:val="left" w:pos="1080"/>
        </w:tabs>
        <w:spacing w:before="0" w:line="264" w:lineRule="auto"/>
        <w:ind w:left="0" w:firstLine="480"/>
        <w:rPr>
          <w:sz w:val="24"/>
          <w:szCs w:val="24"/>
        </w:rPr>
      </w:pPr>
      <w:r w:rsidRPr="00834A50">
        <w:rPr>
          <w:sz w:val="24"/>
          <w:szCs w:val="24"/>
        </w:rPr>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D42E9A" w:rsidRDefault="00D42E9A" w:rsidP="00D42E9A">
      <w:pPr>
        <w:pStyle w:val="a6"/>
        <w:numPr>
          <w:ilvl w:val="1"/>
          <w:numId w:val="13"/>
        </w:numPr>
        <w:tabs>
          <w:tab w:val="num" w:pos="720"/>
          <w:tab w:val="left" w:pos="1080"/>
        </w:tabs>
        <w:spacing w:before="0" w:line="264" w:lineRule="auto"/>
        <w:ind w:left="0" w:firstLine="480"/>
        <w:rPr>
          <w:sz w:val="24"/>
          <w:szCs w:val="24"/>
        </w:rPr>
      </w:pPr>
      <w:r w:rsidRPr="000D34F4">
        <w:rPr>
          <w:sz w:val="24"/>
          <w:szCs w:val="24"/>
        </w:rPr>
        <w:t>Замена товара на аналог допускается  только по согласованию с Организатором закупки на  ЭТП группы B2B-Center (</w:t>
      </w:r>
      <w:hyperlink r:id="rId10" w:history="1">
        <w:r w:rsidR="00245DD9" w:rsidRPr="00086649">
          <w:rPr>
            <w:rStyle w:val="a4"/>
            <w:sz w:val="24"/>
            <w:szCs w:val="24"/>
          </w:rPr>
          <w:t>www.b2b-</w:t>
        </w:r>
        <w:r w:rsidR="00245DD9" w:rsidRPr="00086649">
          <w:rPr>
            <w:rStyle w:val="a4"/>
            <w:sz w:val="24"/>
            <w:szCs w:val="24"/>
            <w:lang w:val="en-US"/>
          </w:rPr>
          <w:t>mrsk</w:t>
        </w:r>
        <w:r w:rsidR="00245DD9" w:rsidRPr="00086649">
          <w:rPr>
            <w:rStyle w:val="a4"/>
            <w:sz w:val="24"/>
            <w:szCs w:val="24"/>
          </w:rPr>
          <w:t>.ru</w:t>
        </w:r>
      </w:hyperlink>
      <w:r w:rsidR="00245DD9">
        <w:rPr>
          <w:sz w:val="24"/>
          <w:szCs w:val="24"/>
        </w:rPr>
        <w:t>)</w:t>
      </w:r>
      <w:r w:rsidRPr="000D34F4">
        <w:rPr>
          <w:sz w:val="24"/>
          <w:szCs w:val="24"/>
        </w:rPr>
        <w:t>, не позднее</w:t>
      </w:r>
      <w:r>
        <w:rPr>
          <w:sz w:val="24"/>
          <w:szCs w:val="24"/>
        </w:rPr>
        <w:t>,</w:t>
      </w:r>
      <w:r w:rsidRPr="000D34F4">
        <w:rPr>
          <w:sz w:val="24"/>
          <w:szCs w:val="24"/>
        </w:rPr>
        <w:t xml:space="preserve"> чем за 3</w:t>
      </w:r>
      <w:r>
        <w:rPr>
          <w:sz w:val="24"/>
          <w:szCs w:val="24"/>
        </w:rPr>
        <w:t xml:space="preserve"> дня до истечения срока приёма П</w:t>
      </w:r>
      <w:r w:rsidRPr="000D34F4">
        <w:rPr>
          <w:sz w:val="24"/>
          <w:szCs w:val="24"/>
        </w:rPr>
        <w:t>редложений участников</w:t>
      </w:r>
      <w:r>
        <w:rPr>
          <w:sz w:val="24"/>
          <w:szCs w:val="24"/>
        </w:rPr>
        <w:t>)</w:t>
      </w:r>
      <w:r w:rsidRPr="000D34F4">
        <w:rPr>
          <w:sz w:val="24"/>
          <w:szCs w:val="24"/>
        </w:rPr>
        <w:t>;</w:t>
      </w:r>
    </w:p>
    <w:p w:rsidR="00D42E9A" w:rsidRPr="00B21A32" w:rsidRDefault="00D42E9A" w:rsidP="00D42E9A">
      <w:pPr>
        <w:pStyle w:val="a6"/>
        <w:numPr>
          <w:ilvl w:val="0"/>
          <w:numId w:val="1"/>
        </w:numPr>
        <w:tabs>
          <w:tab w:val="left" w:pos="1080"/>
        </w:tabs>
        <w:spacing w:before="0" w:line="264" w:lineRule="auto"/>
        <w:ind w:left="0" w:firstLine="360"/>
        <w:rPr>
          <w:sz w:val="24"/>
          <w:szCs w:val="24"/>
        </w:rPr>
      </w:pPr>
      <w:r w:rsidRPr="00B21A32">
        <w:rPr>
          <w:sz w:val="24"/>
          <w:szCs w:val="24"/>
        </w:rPr>
        <w:t xml:space="preserve">Срок поставки товара: </w:t>
      </w:r>
      <w:r w:rsidR="003522B4">
        <w:rPr>
          <w:b/>
          <w:sz w:val="24"/>
          <w:szCs w:val="24"/>
        </w:rPr>
        <w:t>01.05.2013 года по 31.08</w:t>
      </w:r>
      <w:r w:rsidRPr="00B21A32">
        <w:rPr>
          <w:b/>
          <w:sz w:val="24"/>
          <w:szCs w:val="24"/>
        </w:rPr>
        <w:t>.2013 года</w:t>
      </w:r>
      <w:r w:rsidRPr="00B21A32">
        <w:rPr>
          <w:sz w:val="24"/>
          <w:szCs w:val="24"/>
        </w:rPr>
        <w:t xml:space="preserve">. </w:t>
      </w:r>
    </w:p>
    <w:p w:rsidR="00D42E9A" w:rsidRPr="00245DD9" w:rsidRDefault="00D42E9A" w:rsidP="00D42E9A">
      <w:pPr>
        <w:pStyle w:val="a6"/>
        <w:numPr>
          <w:ilvl w:val="0"/>
          <w:numId w:val="1"/>
        </w:numPr>
        <w:spacing w:before="0" w:line="264" w:lineRule="auto"/>
        <w:ind w:left="0" w:firstLine="360"/>
        <w:rPr>
          <w:sz w:val="24"/>
          <w:szCs w:val="24"/>
        </w:rPr>
      </w:pPr>
      <w:r w:rsidRPr="00B21A32">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D42E9A" w:rsidRPr="00101D26" w:rsidRDefault="00D42E9A" w:rsidP="00D42E9A">
      <w:pPr>
        <w:pStyle w:val="a6"/>
        <w:numPr>
          <w:ilvl w:val="0"/>
          <w:numId w:val="1"/>
        </w:numPr>
        <w:spacing w:before="0" w:line="264" w:lineRule="auto"/>
        <w:ind w:left="0" w:firstLine="360"/>
        <w:rPr>
          <w:sz w:val="24"/>
          <w:szCs w:val="24"/>
        </w:rPr>
      </w:pPr>
      <w:r w:rsidRPr="00101D26">
        <w:rPr>
          <w:sz w:val="24"/>
          <w:szCs w:val="24"/>
        </w:rPr>
        <w:t>Форма оплаты:  оплата производится   перечислением денежных средств на   расче</w:t>
      </w:r>
      <w:r>
        <w:rPr>
          <w:sz w:val="24"/>
          <w:szCs w:val="24"/>
        </w:rPr>
        <w:t xml:space="preserve">тный счет Продавца </w:t>
      </w:r>
      <w:r w:rsidRPr="00101D26">
        <w:rPr>
          <w:sz w:val="24"/>
          <w:szCs w:val="24"/>
        </w:rPr>
        <w:t>после получения товара Покупателем.</w:t>
      </w:r>
    </w:p>
    <w:p w:rsidR="00D42E9A" w:rsidRDefault="00D42E9A" w:rsidP="00D42E9A">
      <w:pPr>
        <w:pStyle w:val="a6"/>
        <w:numPr>
          <w:ilvl w:val="0"/>
          <w:numId w:val="1"/>
        </w:numPr>
        <w:spacing w:before="0" w:line="264" w:lineRule="auto"/>
        <w:ind w:left="0" w:firstLine="360"/>
        <w:rPr>
          <w:sz w:val="24"/>
          <w:szCs w:val="24"/>
        </w:rPr>
      </w:pPr>
      <w:r>
        <w:rPr>
          <w:sz w:val="24"/>
          <w:szCs w:val="24"/>
        </w:rPr>
        <w:t xml:space="preserve">Планируемая (предельная) цена закупки: </w:t>
      </w:r>
      <w:r w:rsidR="003522B4">
        <w:rPr>
          <w:b/>
          <w:sz w:val="24"/>
          <w:szCs w:val="24"/>
        </w:rPr>
        <w:t>714 331, 10</w:t>
      </w:r>
      <w:r>
        <w:rPr>
          <w:sz w:val="24"/>
          <w:szCs w:val="24"/>
        </w:rPr>
        <w:t xml:space="preserve"> руб. с НДС</w:t>
      </w:r>
    </w:p>
    <w:p w:rsidR="006742A1" w:rsidRPr="00D42E9A" w:rsidRDefault="006742A1" w:rsidP="00D42E9A">
      <w:pPr>
        <w:pStyle w:val="a6"/>
        <w:numPr>
          <w:ilvl w:val="0"/>
          <w:numId w:val="1"/>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1"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3C6CE2">
      <w:pPr>
        <w:pStyle w:val="a6"/>
        <w:numPr>
          <w:ilvl w:val="0"/>
          <w:numId w:val="1"/>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r w:rsidR="006578B1">
        <w:rPr>
          <w:b/>
          <w:sz w:val="24"/>
          <w:szCs w:val="24"/>
        </w:rPr>
        <w:t>rsk</w:t>
      </w:r>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2"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3"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4"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xml:space="preserve">), до времени/даты указанной в Извещении.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 xml:space="preserve">После завершения торгов на площадке Участник должен направить Предложение с окончательной ценой,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5"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lastRenderedPageBreak/>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w:t>
      </w:r>
      <w:r w:rsidR="00D42E9A">
        <w:rPr>
          <w:b/>
          <w:sz w:val="24"/>
          <w:szCs w:val="24"/>
        </w:rPr>
        <w:t>,</w:t>
      </w:r>
      <w:r w:rsidRPr="00AD6776">
        <w:rPr>
          <w:b/>
          <w:sz w:val="24"/>
          <w:szCs w:val="24"/>
        </w:rPr>
        <w:t xml:space="preserve">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lastRenderedPageBreak/>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D42E9A">
      <w:pPr>
        <w:pStyle w:val="a6"/>
        <w:numPr>
          <w:ilvl w:val="0"/>
          <w:numId w:val="1"/>
        </w:numPr>
        <w:tabs>
          <w:tab w:val="clear" w:pos="786"/>
          <w:tab w:val="left" w:pos="0"/>
          <w:tab w:val="num" w:pos="993"/>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w:t>
      </w:r>
      <w:r w:rsidR="00D42E9A">
        <w:rPr>
          <w:sz w:val="24"/>
          <w:szCs w:val="24"/>
        </w:rPr>
        <w:t>тавлены документы согласно п. 17</w:t>
      </w:r>
      <w:r>
        <w:rPr>
          <w:sz w:val="24"/>
          <w:szCs w:val="24"/>
        </w:rPr>
        <w:t xml:space="preserve">, то такая заявка </w:t>
      </w:r>
      <w:r w:rsidR="001B1D14">
        <w:rPr>
          <w:sz w:val="24"/>
          <w:szCs w:val="24"/>
        </w:rPr>
        <w:t>Участника рассматриваться не будет.</w:t>
      </w:r>
    </w:p>
    <w:p w:rsidR="00F63FE1" w:rsidRPr="00485FD9" w:rsidRDefault="00F63FE1" w:rsidP="00F63FE1">
      <w:pPr>
        <w:pStyle w:val="a6"/>
        <w:numPr>
          <w:ilvl w:val="0"/>
          <w:numId w:val="1"/>
        </w:numPr>
        <w:tabs>
          <w:tab w:val="clear" w:pos="786"/>
          <w:tab w:val="num" w:pos="0"/>
        </w:tabs>
        <w:spacing w:before="0" w:line="240" w:lineRule="auto"/>
        <w:ind w:left="0" w:firstLine="284"/>
        <w:rPr>
          <w:sz w:val="24"/>
          <w:szCs w:val="24"/>
        </w:rPr>
      </w:pPr>
      <w:r>
        <w:rPr>
          <w:sz w:val="24"/>
          <w:szCs w:val="24"/>
        </w:rPr>
        <w:t xml:space="preserve">Заказчик в течение 30 дней с момента окончания приема ценовых предложений, рассмотрит все поступившие предложения от потенциальных Поставщиков, </w:t>
      </w:r>
      <w:r w:rsidRPr="00485FD9">
        <w:rPr>
          <w:sz w:val="24"/>
          <w:szCs w:val="24"/>
        </w:rPr>
        <w:t xml:space="preserve">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F63FE1"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D42E9A">
      <w:pPr>
        <w:pStyle w:val="a6"/>
        <w:numPr>
          <w:ilvl w:val="0"/>
          <w:numId w:val="1"/>
        </w:numPr>
        <w:tabs>
          <w:tab w:val="left" w:pos="-3060"/>
          <w:tab w:val="left" w:pos="720"/>
        </w:tabs>
        <w:spacing w:before="0" w:line="264"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В течение 60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B032B1"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D42E9A" w:rsidRDefault="00D42E9A" w:rsidP="00D42E9A">
      <w:pPr>
        <w:pStyle w:val="a6"/>
        <w:tabs>
          <w:tab w:val="clear" w:pos="1134"/>
        </w:tabs>
        <w:spacing w:before="0" w:line="264" w:lineRule="auto"/>
        <w:ind w:left="426" w:firstLine="0"/>
        <w:rPr>
          <w:sz w:val="24"/>
          <w:szCs w:val="24"/>
        </w:rPr>
      </w:pPr>
    </w:p>
    <w:p w:rsidR="00B032B1" w:rsidRPr="00485FD9"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Расказчикова Лоли</w:t>
      </w:r>
      <w:r w:rsidR="00D42E9A">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6" w:history="1">
        <w:r w:rsidR="00D42E9A" w:rsidRPr="0021091F">
          <w:rPr>
            <w:rStyle w:val="a4"/>
            <w:b/>
            <w:sz w:val="24"/>
            <w:szCs w:val="24"/>
            <w:lang w:val="en-US"/>
          </w:rPr>
          <w:t>RaskazchikovaLM</w:t>
        </w:r>
        <w:r w:rsidR="00D42E9A" w:rsidRPr="0021091F">
          <w:rPr>
            <w:rStyle w:val="a4"/>
            <w:b/>
            <w:sz w:val="24"/>
            <w:szCs w:val="24"/>
          </w:rPr>
          <w:t>@</w:t>
        </w:r>
        <w:r w:rsidR="00D42E9A" w:rsidRPr="0021091F">
          <w:rPr>
            <w:rStyle w:val="a4"/>
            <w:b/>
            <w:sz w:val="24"/>
            <w:szCs w:val="24"/>
            <w:lang w:val="en-US"/>
          </w:rPr>
          <w:t>vartanet</w:t>
        </w:r>
        <w:r w:rsidR="00D42E9A" w:rsidRPr="0021091F">
          <w:rPr>
            <w:rStyle w:val="a4"/>
            <w:b/>
            <w:sz w:val="24"/>
            <w:szCs w:val="24"/>
          </w:rPr>
          <w:t>.</w:t>
        </w:r>
        <w:r w:rsidR="00D42E9A" w:rsidRPr="0021091F">
          <w:rPr>
            <w:rStyle w:val="a4"/>
            <w:b/>
            <w:sz w:val="24"/>
            <w:szCs w:val="24"/>
            <w:lang w:val="en-US"/>
          </w:rPr>
          <w:t>ru</w:t>
        </w:r>
      </w:hyperlink>
      <w:r w:rsidR="00D42E9A" w:rsidRPr="00A6615B">
        <w:rPr>
          <w:sz w:val="24"/>
          <w:szCs w:val="24"/>
        </w:rPr>
        <w:t xml:space="preserve"> </w:t>
      </w:r>
    </w:p>
    <w:p w:rsidR="00B032B1" w:rsidRPr="00D42E9A" w:rsidRDefault="00B032B1" w:rsidP="00D42E9A">
      <w:pPr>
        <w:spacing w:line="264" w:lineRule="auto"/>
        <w:rPr>
          <w:sz w:val="24"/>
          <w:szCs w:val="24"/>
        </w:rPr>
      </w:pPr>
      <w:r w:rsidRPr="00B032B1">
        <w:rPr>
          <w:i/>
          <w:sz w:val="24"/>
          <w:szCs w:val="24"/>
        </w:rPr>
        <w:t>По вопросам поставки</w:t>
      </w:r>
      <w:r w:rsidR="004730F2">
        <w:rPr>
          <w:sz w:val="24"/>
          <w:szCs w:val="24"/>
        </w:rPr>
        <w:t>: Ердаков Сергей Сергеевич</w:t>
      </w:r>
      <w:r w:rsidRPr="00B032B1">
        <w:rPr>
          <w:sz w:val="24"/>
          <w:szCs w:val="24"/>
        </w:rPr>
        <w:t xml:space="preserve">, </w:t>
      </w:r>
      <w:r w:rsidR="004730F2">
        <w:rPr>
          <w:sz w:val="24"/>
          <w:szCs w:val="24"/>
        </w:rPr>
        <w:t>тел.: (3466) 48-38-37</w:t>
      </w:r>
      <w:r w:rsidR="00D42E9A">
        <w:rPr>
          <w:sz w:val="24"/>
          <w:szCs w:val="24"/>
        </w:rPr>
        <w:t xml:space="preserve">, </w:t>
      </w:r>
      <w:r w:rsidR="00D42E9A">
        <w:rPr>
          <w:sz w:val="24"/>
          <w:szCs w:val="24"/>
          <w:lang w:val="en-US"/>
        </w:rPr>
        <w:t>e</w:t>
      </w:r>
      <w:r w:rsidR="00D42E9A" w:rsidRPr="00D42E9A">
        <w:rPr>
          <w:sz w:val="24"/>
          <w:szCs w:val="24"/>
        </w:rPr>
        <w:t>-</w:t>
      </w:r>
      <w:r w:rsidR="00D42E9A">
        <w:rPr>
          <w:sz w:val="24"/>
          <w:szCs w:val="24"/>
          <w:lang w:val="en-US"/>
        </w:rPr>
        <w:t>mail</w:t>
      </w:r>
      <w:r w:rsidR="00D42E9A" w:rsidRPr="00D42E9A">
        <w:rPr>
          <w:sz w:val="24"/>
          <w:szCs w:val="24"/>
        </w:rPr>
        <w:t xml:space="preserve">: </w:t>
      </w:r>
      <w:hyperlink r:id="rId17" w:history="1">
        <w:r w:rsidR="004730F2" w:rsidRPr="005F1B70">
          <w:rPr>
            <w:rStyle w:val="a4"/>
            <w:sz w:val="24"/>
            <w:szCs w:val="24"/>
            <w:lang w:val="en-US"/>
          </w:rPr>
          <w:t>ErdakovSS</w:t>
        </w:r>
        <w:r w:rsidR="004730F2" w:rsidRPr="005F1B70">
          <w:rPr>
            <w:rStyle w:val="a4"/>
            <w:sz w:val="24"/>
            <w:szCs w:val="24"/>
          </w:rPr>
          <w:t>@</w:t>
        </w:r>
        <w:r w:rsidR="004730F2" w:rsidRPr="005F1B70">
          <w:rPr>
            <w:rStyle w:val="a4"/>
            <w:sz w:val="24"/>
            <w:szCs w:val="24"/>
            <w:lang w:val="en-US"/>
          </w:rPr>
          <w:t>vartanet</w:t>
        </w:r>
        <w:r w:rsidR="004730F2" w:rsidRPr="005F1B70">
          <w:rPr>
            <w:rStyle w:val="a4"/>
            <w:sz w:val="24"/>
            <w:szCs w:val="24"/>
          </w:rPr>
          <w:t>.</w:t>
        </w:r>
        <w:r w:rsidR="004730F2" w:rsidRPr="005F1B70">
          <w:rPr>
            <w:rStyle w:val="a4"/>
            <w:sz w:val="24"/>
            <w:szCs w:val="24"/>
            <w:lang w:val="en-US"/>
          </w:rPr>
          <w:t>ru</w:t>
        </w:r>
      </w:hyperlink>
      <w:r w:rsidR="004730F2" w:rsidRPr="004730F2">
        <w:rPr>
          <w:sz w:val="24"/>
          <w:szCs w:val="24"/>
        </w:rPr>
        <w:t xml:space="preserve"> </w:t>
      </w:r>
      <w:r w:rsidR="00D42E9A" w:rsidRPr="00D42E9A">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B032B1" w:rsidRDefault="00B032B1" w:rsidP="00B032B1">
      <w:pPr>
        <w:ind w:firstLine="0"/>
        <w:rPr>
          <w:sz w:val="24"/>
          <w:szCs w:val="24"/>
        </w:rPr>
      </w:pPr>
    </w:p>
    <w:p w:rsidR="00C83112" w:rsidRDefault="00C83112">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245DD9">
      <w:pPr>
        <w:spacing w:line="240" w:lineRule="auto"/>
        <w:jc w:val="center"/>
        <w:outlineLvl w:val="0"/>
        <w:rPr>
          <w:b/>
          <w:sz w:val="24"/>
          <w:szCs w:val="24"/>
        </w:rPr>
      </w:pPr>
      <w:r w:rsidRPr="00B032B1">
        <w:rPr>
          <w:b/>
          <w:sz w:val="24"/>
          <w:szCs w:val="24"/>
        </w:rPr>
        <w:t>Предложение н</w:t>
      </w:r>
      <w:r w:rsidR="00A15F07">
        <w:rPr>
          <w:b/>
          <w:sz w:val="24"/>
          <w:szCs w:val="24"/>
        </w:rPr>
        <w:t xml:space="preserve">а </w:t>
      </w:r>
      <w:r w:rsidR="00245DD9" w:rsidRPr="00245DD9">
        <w:rPr>
          <w:b/>
          <w:sz w:val="24"/>
          <w:szCs w:val="24"/>
        </w:rPr>
        <w:t>поставку материалов для капитального ремонта и техническо</w:t>
      </w:r>
      <w:r w:rsidR="003522B4">
        <w:rPr>
          <w:b/>
          <w:sz w:val="24"/>
          <w:szCs w:val="24"/>
        </w:rPr>
        <w:t>го обслуживания оборудования АСДУ</w:t>
      </w:r>
      <w:r w:rsidR="00245DD9" w:rsidRPr="00245DD9">
        <w:rPr>
          <w:b/>
          <w:sz w:val="24"/>
          <w:szCs w:val="24"/>
        </w:rPr>
        <w:t xml:space="preserve"> для нужд филиала ОАО «Тюменьэнерго» Нижневартовские электрические сети</w:t>
      </w:r>
    </w:p>
    <w:p w:rsidR="00B032B1" w:rsidRPr="00B032B1" w:rsidRDefault="00B032B1" w:rsidP="00A27ECD">
      <w:pPr>
        <w:spacing w:line="240" w:lineRule="auto"/>
        <w:rPr>
          <w:sz w:val="24"/>
          <w:szCs w:val="24"/>
        </w:rPr>
      </w:pPr>
      <w:r w:rsidRPr="00B032B1">
        <w:rPr>
          <w:sz w:val="24"/>
          <w:szCs w:val="24"/>
        </w:rPr>
        <w:t>Изучив приглашение к участию в открытом запросе цен, предлагаем осуществить</w:t>
      </w:r>
      <w:r w:rsidR="00245DD9" w:rsidRPr="00245DD9">
        <w:rPr>
          <w:b/>
          <w:sz w:val="24"/>
          <w:szCs w:val="24"/>
        </w:rPr>
        <w:t xml:space="preserve"> поставку материалов для капитального ремонта и техническо</w:t>
      </w:r>
      <w:r w:rsidR="003522B4">
        <w:rPr>
          <w:b/>
          <w:sz w:val="24"/>
          <w:szCs w:val="24"/>
        </w:rPr>
        <w:t>го обслуживания оборудования АСДУ</w:t>
      </w:r>
      <w:r w:rsidR="00245DD9" w:rsidRPr="00245DD9">
        <w:rPr>
          <w:b/>
          <w:sz w:val="24"/>
          <w:szCs w:val="24"/>
        </w:rPr>
        <w:t xml:space="preserve"> для нужд филиала ОАО «Тюменьэнерго» Нижневартовские электрические сети</w:t>
      </w:r>
      <w:r w:rsidRPr="00B032B1">
        <w:rPr>
          <w:sz w:val="24"/>
          <w:szCs w:val="24"/>
        </w:rPr>
        <w:t xml:space="preserve">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B21A32"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21A32" w:rsidRPr="00485FD9" w:rsidRDefault="00B21A32"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21A32" w:rsidRPr="00485FD9" w:rsidRDefault="00B21A32" w:rsidP="00B032B1">
            <w:pPr>
              <w:pStyle w:val="aa"/>
              <w:spacing w:before="0" w:after="0"/>
              <w:ind w:left="0" w:right="0"/>
              <w:jc w:val="both"/>
              <w:rPr>
                <w:szCs w:val="24"/>
              </w:rPr>
            </w:pPr>
            <w:r>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B21A32" w:rsidRPr="00485FD9" w:rsidRDefault="00B21A32"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0" w:name="_Toc198020321"/>
      <w:r w:rsidRPr="00485FD9">
        <w:rPr>
          <w:b/>
          <w:sz w:val="24"/>
          <w:szCs w:val="24"/>
        </w:rPr>
        <w:t>1. Инструкции по заполнению</w:t>
      </w:r>
      <w:bookmarkEnd w:id="0"/>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8"/>
          <w:footerReference w:type="default" r:id="rId19"/>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B032B1" w:rsidRPr="00B032B1" w:rsidRDefault="00B032B1" w:rsidP="00B032B1">
      <w:pPr>
        <w:pStyle w:val="2"/>
        <w:jc w:val="both"/>
        <w:rPr>
          <w:b/>
          <w:i/>
          <w:sz w:val="24"/>
          <w:szCs w:val="24"/>
        </w:rPr>
      </w:pPr>
      <w:r w:rsidRPr="00B032B1">
        <w:rPr>
          <w:b/>
          <w:i/>
          <w:sz w:val="24"/>
          <w:szCs w:val="24"/>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rPr>
          <w:sz w:val="24"/>
          <w:szCs w:val="24"/>
        </w:rPr>
      </w:pPr>
    </w:p>
    <w:p w:rsidR="00B032B1" w:rsidRPr="00B032B1" w:rsidRDefault="00B032B1" w:rsidP="00B032B1">
      <w:pPr>
        <w:spacing w:line="240" w:lineRule="auto"/>
        <w:rPr>
          <w:sz w:val="24"/>
          <w:szCs w:val="24"/>
        </w:rPr>
      </w:pPr>
      <w:r w:rsidRPr="00B032B1">
        <w:rPr>
          <w:sz w:val="24"/>
          <w:szCs w:val="24"/>
        </w:rPr>
        <w:t>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B032B1" w:rsidRDefault="00B032B1" w:rsidP="00B032B1">
      <w:pPr>
        <w:pBdr>
          <w:top w:val="single" w:sz="4" w:space="1" w:color="auto"/>
        </w:pBdr>
        <w:shd w:val="clear" w:color="auto" w:fill="E0E0E0"/>
        <w:jc w:val="center"/>
        <w:rPr>
          <w:b/>
          <w:color w:val="000000"/>
          <w:spacing w:val="36"/>
          <w:sz w:val="24"/>
          <w:szCs w:val="24"/>
        </w:rPr>
      </w:pPr>
      <w:r w:rsidRPr="00B032B1">
        <w:rPr>
          <w:b/>
          <w:color w:val="000000"/>
          <w:spacing w:val="36"/>
          <w:sz w:val="24"/>
          <w:szCs w:val="24"/>
        </w:rPr>
        <w:t>начало формы</w:t>
      </w:r>
    </w:p>
    <w:p w:rsidR="00B032B1" w:rsidRPr="00B032B1" w:rsidRDefault="00B032B1" w:rsidP="00B032B1">
      <w:pPr>
        <w:rPr>
          <w:sz w:val="24"/>
          <w:szCs w:val="24"/>
        </w:rPr>
      </w:pPr>
      <w:r w:rsidRPr="00B032B1">
        <w:rPr>
          <w:sz w:val="24"/>
          <w:szCs w:val="24"/>
        </w:rPr>
        <w:t xml:space="preserve">Исх. №_______________                                                               __________________________  </w:t>
      </w:r>
    </w:p>
    <w:p w:rsidR="00B032B1" w:rsidRPr="00B032B1" w:rsidRDefault="00B032B1" w:rsidP="00B032B1">
      <w:pPr>
        <w:rPr>
          <w:sz w:val="24"/>
          <w:szCs w:val="24"/>
        </w:rPr>
      </w:pPr>
      <w:r w:rsidRPr="00B032B1">
        <w:rPr>
          <w:sz w:val="24"/>
          <w:szCs w:val="24"/>
        </w:rPr>
        <w:t>от «____»_______20___г.                                                              __________________________</w:t>
      </w:r>
    </w:p>
    <w:p w:rsidR="00B032B1" w:rsidRPr="00B032B1" w:rsidRDefault="00B032B1" w:rsidP="00B032B1">
      <w:pPr>
        <w:spacing w:line="240" w:lineRule="auto"/>
        <w:jc w:val="center"/>
        <w:rPr>
          <w:i/>
          <w:sz w:val="24"/>
          <w:szCs w:val="24"/>
        </w:rPr>
      </w:pPr>
      <w:r w:rsidRPr="00B032B1">
        <w:rPr>
          <w:sz w:val="24"/>
          <w:szCs w:val="24"/>
        </w:rPr>
        <w:t xml:space="preserve">                                </w:t>
      </w:r>
      <w:r w:rsidRPr="00B032B1">
        <w:rPr>
          <w:i/>
          <w:sz w:val="24"/>
          <w:szCs w:val="24"/>
        </w:rPr>
        <w:t xml:space="preserve">                                                                                     (организационно-правовая форма </w:t>
      </w:r>
    </w:p>
    <w:p w:rsidR="00B032B1" w:rsidRPr="00B032B1" w:rsidRDefault="00B032B1" w:rsidP="00B032B1">
      <w:pPr>
        <w:spacing w:line="240" w:lineRule="auto"/>
        <w:jc w:val="center"/>
        <w:rPr>
          <w:i/>
          <w:sz w:val="24"/>
          <w:szCs w:val="24"/>
        </w:rPr>
      </w:pPr>
      <w:r w:rsidRPr="00B032B1">
        <w:rPr>
          <w:i/>
          <w:sz w:val="24"/>
          <w:szCs w:val="24"/>
        </w:rPr>
        <w:t xml:space="preserve">                                                                                                                      и наименование юридического лица)</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rPr>
          <w:sz w:val="24"/>
          <w:szCs w:val="24"/>
        </w:rPr>
      </w:pPr>
      <w:r w:rsidRPr="00B032B1">
        <w:rPr>
          <w:sz w:val="24"/>
          <w:szCs w:val="24"/>
        </w:rPr>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B032B1" w:rsidRPr="00B032B1" w:rsidTr="00B032B1">
        <w:trPr>
          <w:trHeight w:val="780"/>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vertAlign w:val="superscript"/>
              </w:rPr>
            </w:pPr>
            <w:r w:rsidRPr="00B032B1">
              <w:rPr>
                <w:sz w:val="24"/>
                <w:szCs w:val="24"/>
              </w:rPr>
              <w:t>Реквизиты закупочной процедуры</w:t>
            </w:r>
          </w:p>
        </w:tc>
        <w:tc>
          <w:tcPr>
            <w:tcW w:w="1373"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Предмет </w:t>
            </w:r>
          </w:p>
          <w:p w:rsidR="00B032B1" w:rsidRPr="00B032B1" w:rsidRDefault="00B032B1" w:rsidP="00A27ECD">
            <w:pPr>
              <w:spacing w:line="240" w:lineRule="auto"/>
              <w:ind w:firstLine="0"/>
              <w:rPr>
                <w:sz w:val="24"/>
                <w:szCs w:val="24"/>
              </w:rPr>
            </w:pPr>
            <w:r w:rsidRPr="00B032B1">
              <w:rPr>
                <w:sz w:val="24"/>
                <w:szCs w:val="24"/>
              </w:rPr>
              <w:t>закупочной процедуры</w:t>
            </w:r>
          </w:p>
        </w:tc>
        <w:tc>
          <w:tcPr>
            <w:tcW w:w="1283" w:type="dxa"/>
            <w:tcBorders>
              <w:top w:val="single" w:sz="4" w:space="0" w:color="auto"/>
              <w:left w:val="single" w:sz="4" w:space="0" w:color="auto"/>
              <w:bottom w:val="single" w:sz="4" w:space="0" w:color="auto"/>
              <w:right w:val="single" w:sz="4" w:space="0" w:color="auto"/>
            </w:tcBorders>
          </w:tcPr>
          <w:p w:rsidR="00A27ECD" w:rsidRDefault="00B032B1" w:rsidP="00A27ECD">
            <w:pPr>
              <w:spacing w:line="240" w:lineRule="auto"/>
              <w:ind w:firstLine="0"/>
              <w:rPr>
                <w:sz w:val="24"/>
                <w:szCs w:val="24"/>
              </w:rPr>
            </w:pPr>
            <w:r w:rsidRPr="00B032B1">
              <w:rPr>
                <w:sz w:val="24"/>
                <w:szCs w:val="24"/>
              </w:rPr>
              <w:t>Цена предложения  участника закупочной процедуры</w:t>
            </w:r>
          </w:p>
          <w:p w:rsidR="00A27ECD" w:rsidRDefault="00B032B1" w:rsidP="00A27ECD">
            <w:pPr>
              <w:spacing w:line="240" w:lineRule="auto"/>
              <w:ind w:firstLine="0"/>
              <w:rPr>
                <w:sz w:val="24"/>
                <w:szCs w:val="24"/>
              </w:rPr>
            </w:pPr>
            <w:r w:rsidRPr="00B032B1">
              <w:rPr>
                <w:sz w:val="24"/>
                <w:szCs w:val="24"/>
              </w:rPr>
              <w:t>в руб.</w:t>
            </w:r>
          </w:p>
          <w:p w:rsidR="00B032B1" w:rsidRPr="00B032B1" w:rsidRDefault="00B032B1" w:rsidP="00A27ECD">
            <w:pPr>
              <w:spacing w:line="240" w:lineRule="auto"/>
              <w:ind w:firstLine="0"/>
              <w:rPr>
                <w:sz w:val="24"/>
                <w:szCs w:val="24"/>
              </w:rPr>
            </w:pPr>
            <w:r w:rsidRPr="00B032B1">
              <w:rPr>
                <w:sz w:val="24"/>
                <w:szCs w:val="24"/>
              </w:rPr>
              <w:t>(с НДС)</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крупной сделки</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Сведения о наличии/отсутствии признаков сделки, в совершении которой имеется заинтересованность</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jc w:val="center"/>
              <w:rPr>
                <w:sz w:val="24"/>
                <w:szCs w:val="24"/>
              </w:rPr>
            </w:pPr>
            <w:r w:rsidRPr="00B032B1">
              <w:rPr>
                <w:sz w:val="24"/>
                <w:szCs w:val="24"/>
              </w:rPr>
              <w:t>Сведения о наличии/отсутствии признаков сделки требующей предварительного одобрении сделки компетентным органом юридического лица</w:t>
            </w:r>
          </w:p>
        </w:tc>
      </w:tr>
      <w:tr w:rsidR="00B032B1" w:rsidRPr="00B032B1" w:rsidTr="00B032B1">
        <w:trPr>
          <w:trHeight w:val="2506"/>
        </w:trPr>
        <w:tc>
          <w:tcPr>
            <w:tcW w:w="130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 xml:space="preserve">Официальный сайт РФ </w:t>
            </w:r>
            <w:hyperlink r:id="rId20" w:history="1">
              <w:r w:rsidRPr="00B032B1">
                <w:rPr>
                  <w:rStyle w:val="a4"/>
                  <w:sz w:val="24"/>
                  <w:szCs w:val="24"/>
                  <w:lang w:val="en-US"/>
                </w:rPr>
                <w:t>www</w:t>
              </w:r>
              <w:r w:rsidRPr="00B032B1">
                <w:rPr>
                  <w:rStyle w:val="a4"/>
                  <w:sz w:val="24"/>
                  <w:szCs w:val="24"/>
                </w:rPr>
                <w:t>.</w:t>
              </w:r>
              <w:r w:rsidRPr="00B032B1">
                <w:rPr>
                  <w:rStyle w:val="a4"/>
                  <w:sz w:val="24"/>
                  <w:szCs w:val="24"/>
                  <w:lang w:val="en-US"/>
                </w:rPr>
                <w:t>zakupki</w:t>
              </w:r>
              <w:r w:rsidRPr="00B032B1">
                <w:rPr>
                  <w:rStyle w:val="a4"/>
                  <w:sz w:val="24"/>
                  <w:szCs w:val="24"/>
                </w:rPr>
                <w:t>.</w:t>
              </w:r>
              <w:r w:rsidRPr="00B032B1">
                <w:rPr>
                  <w:rStyle w:val="a4"/>
                  <w:sz w:val="24"/>
                  <w:szCs w:val="24"/>
                  <w:lang w:val="en-US"/>
                </w:rPr>
                <w:t>gov</w:t>
              </w:r>
              <w:r w:rsidRPr="00B032B1">
                <w:rPr>
                  <w:rStyle w:val="a4"/>
                  <w:sz w:val="24"/>
                  <w:szCs w:val="24"/>
                </w:rPr>
                <w:t>.</w:t>
              </w:r>
              <w:r w:rsidRPr="00B032B1">
                <w:rPr>
                  <w:rStyle w:val="a4"/>
                  <w:sz w:val="24"/>
                  <w:szCs w:val="24"/>
                  <w:lang w:val="en-US"/>
                </w:rPr>
                <w:t>ru</w:t>
              </w:r>
            </w:hyperlink>
            <w:r w:rsidRPr="00B032B1">
              <w:rPr>
                <w:sz w:val="24"/>
                <w:szCs w:val="24"/>
              </w:rPr>
              <w:t xml:space="preserve">  №_____от _____202г.</w:t>
            </w:r>
          </w:p>
          <w:p w:rsidR="00B032B1" w:rsidRPr="00B032B1" w:rsidRDefault="00B032B1" w:rsidP="00BC2844">
            <w:pPr>
              <w:spacing w:line="240" w:lineRule="auto"/>
              <w:ind w:firstLine="0"/>
              <w:jc w:val="center"/>
              <w:rPr>
                <w:sz w:val="24"/>
                <w:szCs w:val="24"/>
              </w:rPr>
            </w:pPr>
            <w:r w:rsidRPr="00B032B1">
              <w:rPr>
                <w:sz w:val="24"/>
                <w:szCs w:val="24"/>
                <w:lang w:val="en-US"/>
              </w:rPr>
              <w:t>B</w:t>
            </w:r>
            <w:r w:rsidRPr="00B032B1">
              <w:rPr>
                <w:sz w:val="24"/>
                <w:szCs w:val="24"/>
              </w:rPr>
              <w:t>2</w:t>
            </w:r>
            <w:r w:rsidRPr="00B032B1">
              <w:rPr>
                <w:sz w:val="24"/>
                <w:szCs w:val="24"/>
                <w:lang w:val="en-US"/>
              </w:rPr>
              <w:t>b</w:t>
            </w:r>
          </w:p>
          <w:p w:rsidR="00B032B1" w:rsidRPr="00B032B1" w:rsidRDefault="00B032B1" w:rsidP="00BC2844">
            <w:pPr>
              <w:spacing w:line="240" w:lineRule="auto"/>
              <w:ind w:firstLine="0"/>
              <w:rPr>
                <w:sz w:val="24"/>
                <w:szCs w:val="24"/>
              </w:rPr>
            </w:pPr>
            <w:r w:rsidRPr="00B032B1">
              <w:rPr>
                <w:sz w:val="24"/>
                <w:szCs w:val="24"/>
              </w:rPr>
              <w:t>№____</w:t>
            </w:r>
          </w:p>
          <w:p w:rsidR="00B032B1" w:rsidRPr="00B032B1" w:rsidRDefault="00B032B1" w:rsidP="00BC2844">
            <w:pPr>
              <w:pBdr>
                <w:bottom w:val="single" w:sz="12" w:space="1" w:color="auto"/>
              </w:pBdr>
              <w:spacing w:line="240" w:lineRule="auto"/>
              <w:ind w:firstLine="0"/>
              <w:jc w:val="center"/>
              <w:rPr>
                <w:sz w:val="24"/>
                <w:szCs w:val="24"/>
              </w:rPr>
            </w:pPr>
            <w:r w:rsidRPr="00B032B1">
              <w:rPr>
                <w:sz w:val="24"/>
                <w:szCs w:val="24"/>
              </w:rPr>
              <w:t>от</w:t>
            </w:r>
          </w:p>
          <w:p w:rsidR="00B032B1" w:rsidRPr="00B032B1" w:rsidRDefault="00B032B1" w:rsidP="00B032B1">
            <w:pPr>
              <w:pBdr>
                <w:bottom w:val="single" w:sz="12" w:space="1" w:color="auto"/>
              </w:pBdr>
              <w:spacing w:line="240" w:lineRule="auto"/>
              <w:jc w:val="center"/>
              <w:rPr>
                <w:sz w:val="24"/>
                <w:szCs w:val="24"/>
              </w:rPr>
            </w:pP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rPr>
            </w:pPr>
            <w:r w:rsidRPr="00B032B1">
              <w:rPr>
                <w:sz w:val="24"/>
                <w:szCs w:val="24"/>
              </w:rPr>
              <w:lastRenderedPageBreak/>
              <w:t>2012 г.</w:t>
            </w:r>
          </w:p>
        </w:tc>
        <w:tc>
          <w:tcPr>
            <w:tcW w:w="1373" w:type="dxa"/>
            <w:tcBorders>
              <w:top w:val="single" w:sz="4" w:space="0" w:color="auto"/>
              <w:left w:val="single" w:sz="4" w:space="0" w:color="auto"/>
              <w:bottom w:val="single" w:sz="4" w:space="0" w:color="auto"/>
              <w:right w:val="single" w:sz="4" w:space="0" w:color="auto"/>
            </w:tcBorders>
          </w:tcPr>
          <w:p w:rsidR="00B032B1" w:rsidRPr="00245DD9" w:rsidRDefault="00245DD9" w:rsidP="00C83112">
            <w:pPr>
              <w:spacing w:line="240" w:lineRule="auto"/>
              <w:ind w:firstLine="0"/>
              <w:rPr>
                <w:sz w:val="24"/>
                <w:szCs w:val="24"/>
              </w:rPr>
            </w:pPr>
            <w:r w:rsidRPr="00245DD9">
              <w:rPr>
                <w:sz w:val="24"/>
                <w:szCs w:val="24"/>
              </w:rPr>
              <w:lastRenderedPageBreak/>
              <w:t>Открытый запрос цен на право заключения договора на</w:t>
            </w:r>
            <w:r>
              <w:rPr>
                <w:sz w:val="24"/>
                <w:szCs w:val="24"/>
              </w:rPr>
              <w:t xml:space="preserve"> </w:t>
            </w:r>
            <w:r w:rsidRPr="00245DD9">
              <w:rPr>
                <w:sz w:val="24"/>
                <w:szCs w:val="24"/>
              </w:rPr>
              <w:t>поставку материалов для капитального ремонта и техническ</w:t>
            </w:r>
            <w:r w:rsidRPr="00245DD9">
              <w:rPr>
                <w:sz w:val="24"/>
                <w:szCs w:val="24"/>
              </w:rPr>
              <w:lastRenderedPageBreak/>
              <w:t xml:space="preserve">ого обслуживания </w:t>
            </w:r>
            <w:r w:rsidR="003522B4">
              <w:rPr>
                <w:sz w:val="24"/>
                <w:szCs w:val="24"/>
              </w:rPr>
              <w:t>оборудования АСДУ</w:t>
            </w:r>
            <w:r w:rsidRPr="00245DD9">
              <w:rPr>
                <w:sz w:val="24"/>
                <w:szCs w:val="24"/>
              </w:rPr>
              <w:t xml:space="preserve"> для нужд филиала ОАО «Тюменьэнерго» Нижневартовские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B032B1" w:rsidRPr="00B032B1" w:rsidRDefault="00B032B1" w:rsidP="00BC2844">
            <w:pPr>
              <w:spacing w:line="240" w:lineRule="auto"/>
              <w:ind w:firstLine="0"/>
              <w:rPr>
                <w:color w:val="FF0000"/>
                <w:sz w:val="24"/>
                <w:szCs w:val="24"/>
              </w:rPr>
            </w:pPr>
            <w:r w:rsidRPr="00B032B1">
              <w:rPr>
                <w:color w:val="FF0000"/>
                <w:sz w:val="24"/>
                <w:szCs w:val="24"/>
              </w:rPr>
              <w:lastRenderedPageBreak/>
              <w:t>Указать цену предложения Участника</w:t>
            </w:r>
            <w:r w:rsidR="00BC2844">
              <w:rPr>
                <w:color w:val="FF0000"/>
                <w:sz w:val="24"/>
                <w:szCs w:val="24"/>
              </w:rPr>
              <w:t xml:space="preserve"> </w:t>
            </w:r>
            <w:r w:rsidRPr="00B032B1">
              <w:rPr>
                <w:color w:val="FF0000"/>
                <w:sz w:val="24"/>
                <w:szCs w:val="24"/>
              </w:rPr>
              <w:t>в соответствии с Предложением на поставку</w:t>
            </w:r>
          </w:p>
        </w:tc>
        <w:tc>
          <w:tcPr>
            <w:tcW w:w="167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«Признаки крупной сделки отсутствуют»</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C83112">
            <w:pPr>
              <w:spacing w:line="240" w:lineRule="auto"/>
              <w:ind w:firstLine="0"/>
              <w:jc w:val="center"/>
              <w:rPr>
                <w:sz w:val="24"/>
                <w:szCs w:val="24"/>
                <w:vertAlign w:val="superscript"/>
                <w:lang w:val="en-US"/>
              </w:rPr>
            </w:pPr>
            <w:r w:rsidRPr="00B032B1">
              <w:rPr>
                <w:i/>
                <w:sz w:val="24"/>
                <w:szCs w:val="24"/>
              </w:rPr>
              <w:t xml:space="preserve">«Сделка является </w:t>
            </w:r>
            <w:r w:rsidRPr="00B032B1">
              <w:rPr>
                <w:i/>
                <w:sz w:val="24"/>
                <w:szCs w:val="24"/>
              </w:rPr>
              <w:lastRenderedPageBreak/>
              <w:t>крупной»</w:t>
            </w:r>
            <w:r w:rsidRPr="00B032B1">
              <w:rPr>
                <w:i/>
                <w:sz w:val="24"/>
                <w:szCs w:val="24"/>
                <w:vertAlign w:val="superscript"/>
                <w:lang w:val="en-US"/>
              </w:rPr>
              <w:t>1</w:t>
            </w:r>
          </w:p>
        </w:tc>
        <w:tc>
          <w:tcPr>
            <w:tcW w:w="2284"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lastRenderedPageBreak/>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C83112">
            <w:pPr>
              <w:spacing w:line="240" w:lineRule="auto"/>
              <w:ind w:firstLine="0"/>
              <w:rPr>
                <w:i/>
                <w:sz w:val="24"/>
                <w:szCs w:val="24"/>
              </w:rPr>
            </w:pPr>
            <w:r w:rsidRPr="00B032B1">
              <w:rPr>
                <w:i/>
                <w:sz w:val="24"/>
                <w:szCs w:val="24"/>
              </w:rPr>
              <w:t>«Признаки  сделки,    в совершении которой имеется заинтересованность отсутствуют»</w:t>
            </w:r>
          </w:p>
          <w:p w:rsidR="00B032B1" w:rsidRPr="00B032B1" w:rsidRDefault="00B032B1" w:rsidP="00C83112">
            <w:pPr>
              <w:spacing w:line="240" w:lineRule="auto"/>
              <w:jc w:val="center"/>
              <w:rPr>
                <w:sz w:val="24"/>
                <w:szCs w:val="24"/>
              </w:rPr>
            </w:pPr>
            <w:r w:rsidRPr="00B032B1">
              <w:rPr>
                <w:sz w:val="24"/>
                <w:szCs w:val="24"/>
              </w:rPr>
              <w:t>или</w:t>
            </w:r>
          </w:p>
          <w:p w:rsidR="00B032B1" w:rsidRPr="00B032B1" w:rsidRDefault="00B032B1" w:rsidP="00A27ECD">
            <w:pPr>
              <w:spacing w:line="240" w:lineRule="auto"/>
              <w:ind w:firstLine="0"/>
              <w:rPr>
                <w:sz w:val="24"/>
                <w:szCs w:val="24"/>
                <w:vertAlign w:val="superscript"/>
              </w:rPr>
            </w:pPr>
            <w:r w:rsidRPr="00B032B1">
              <w:rPr>
                <w:i/>
                <w:sz w:val="24"/>
                <w:szCs w:val="24"/>
              </w:rPr>
              <w:t>«В совершении сделки имеется заинтересованность»</w:t>
            </w:r>
            <w:r w:rsidRPr="00B032B1">
              <w:rPr>
                <w:i/>
                <w:sz w:val="24"/>
                <w:szCs w:val="24"/>
                <w:vertAlign w:val="superscript"/>
              </w:rPr>
              <w:t>2</w:t>
            </w:r>
          </w:p>
        </w:tc>
        <w:tc>
          <w:tcPr>
            <w:tcW w:w="198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spacing w:line="240" w:lineRule="auto"/>
              <w:ind w:firstLine="0"/>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i/>
                <w:sz w:val="24"/>
                <w:szCs w:val="24"/>
              </w:rPr>
            </w:pPr>
            <w:r w:rsidRPr="00B032B1">
              <w:rPr>
                <w:i/>
                <w:sz w:val="24"/>
                <w:szCs w:val="24"/>
              </w:rPr>
              <w:t>«Предварительное одобрение сделки не требуется»</w:t>
            </w:r>
          </w:p>
          <w:p w:rsidR="00B032B1" w:rsidRPr="00B032B1" w:rsidRDefault="00B032B1" w:rsidP="00B032B1">
            <w:pPr>
              <w:spacing w:line="240" w:lineRule="auto"/>
              <w:jc w:val="center"/>
              <w:rPr>
                <w:sz w:val="24"/>
                <w:szCs w:val="24"/>
              </w:rPr>
            </w:pPr>
          </w:p>
          <w:p w:rsidR="00B032B1" w:rsidRPr="00B032B1" w:rsidRDefault="00B032B1" w:rsidP="00B032B1">
            <w:pPr>
              <w:spacing w:line="240" w:lineRule="auto"/>
              <w:jc w:val="center"/>
              <w:rPr>
                <w:sz w:val="24"/>
                <w:szCs w:val="24"/>
              </w:rPr>
            </w:pPr>
            <w:r w:rsidRPr="00B032B1">
              <w:rPr>
                <w:sz w:val="24"/>
                <w:szCs w:val="24"/>
              </w:rPr>
              <w:t>и</w:t>
            </w:r>
          </w:p>
          <w:p w:rsidR="00B032B1" w:rsidRPr="00B032B1" w:rsidRDefault="00B032B1" w:rsidP="00B032B1">
            <w:pPr>
              <w:spacing w:line="240" w:lineRule="auto"/>
              <w:jc w:val="center"/>
              <w:rPr>
                <w:sz w:val="24"/>
                <w:szCs w:val="24"/>
              </w:rPr>
            </w:pPr>
          </w:p>
          <w:p w:rsidR="00B032B1" w:rsidRPr="00B032B1" w:rsidRDefault="00B032B1" w:rsidP="00A27ECD">
            <w:pPr>
              <w:spacing w:line="240" w:lineRule="auto"/>
              <w:ind w:firstLine="0"/>
              <w:rPr>
                <w:sz w:val="24"/>
                <w:szCs w:val="24"/>
                <w:vertAlign w:val="superscript"/>
                <w:lang w:val="en-US"/>
              </w:rPr>
            </w:pPr>
            <w:r w:rsidRPr="00B032B1">
              <w:rPr>
                <w:i/>
                <w:sz w:val="24"/>
                <w:szCs w:val="24"/>
              </w:rPr>
              <w:t xml:space="preserve">«Сделка подлежит </w:t>
            </w:r>
            <w:r w:rsidRPr="00B032B1">
              <w:rPr>
                <w:i/>
                <w:sz w:val="24"/>
                <w:szCs w:val="24"/>
              </w:rPr>
              <w:lastRenderedPageBreak/>
              <w:t>одобрению»</w:t>
            </w:r>
            <w:r w:rsidRPr="00B032B1">
              <w:rPr>
                <w:i/>
                <w:sz w:val="24"/>
                <w:szCs w:val="24"/>
                <w:vertAlign w:val="superscript"/>
                <w:lang w:val="en-US"/>
              </w:rPr>
              <w:t>3</w:t>
            </w:r>
          </w:p>
        </w:tc>
      </w:tr>
    </w:tbl>
    <w:p w:rsidR="00B032B1" w:rsidRPr="00B032B1" w:rsidRDefault="00B032B1" w:rsidP="00B032B1">
      <w:pPr>
        <w:pStyle w:val="ac"/>
        <w:jc w:val="both"/>
        <w:rPr>
          <w:sz w:val="24"/>
          <w:szCs w:val="24"/>
          <w:vertAlign w:val="superscript"/>
        </w:rPr>
      </w:pPr>
    </w:p>
    <w:p w:rsidR="00B032B1" w:rsidRPr="00B032B1" w:rsidRDefault="00B032B1" w:rsidP="00B032B1">
      <w:pPr>
        <w:pStyle w:val="ac"/>
        <w:jc w:val="both"/>
        <w:rPr>
          <w:sz w:val="24"/>
          <w:szCs w:val="24"/>
        </w:rPr>
      </w:pPr>
      <w:r w:rsidRPr="00B032B1">
        <w:rPr>
          <w:sz w:val="24"/>
          <w:szCs w:val="24"/>
          <w:vertAlign w:val="superscript"/>
        </w:rPr>
        <w:t>1</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крупной сделки.</w:t>
      </w:r>
    </w:p>
    <w:p w:rsidR="00B032B1" w:rsidRPr="00B032B1" w:rsidRDefault="00B032B1" w:rsidP="00B032B1">
      <w:pPr>
        <w:pStyle w:val="ac"/>
        <w:jc w:val="both"/>
        <w:rPr>
          <w:sz w:val="24"/>
          <w:szCs w:val="24"/>
        </w:rPr>
      </w:pPr>
      <w:r w:rsidRPr="00B032B1">
        <w:rPr>
          <w:sz w:val="24"/>
          <w:szCs w:val="24"/>
          <w:vertAlign w:val="superscript"/>
        </w:rPr>
        <w:t>2</w:t>
      </w:r>
      <w:r w:rsidRPr="00B032B1">
        <w:rPr>
          <w:sz w:val="24"/>
          <w:szCs w:val="24"/>
        </w:rPr>
        <w:t xml:space="preserve"> </w:t>
      </w:r>
      <w:r w:rsidRPr="00B032B1">
        <w:rPr>
          <w:sz w:val="24"/>
          <w:szCs w:val="24"/>
        </w:rPr>
        <w:tab/>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B032B1" w:rsidRPr="00B032B1" w:rsidRDefault="00B032B1" w:rsidP="00B032B1">
      <w:pPr>
        <w:pStyle w:val="ac"/>
        <w:jc w:val="both"/>
        <w:rPr>
          <w:sz w:val="24"/>
          <w:szCs w:val="24"/>
        </w:rPr>
      </w:pPr>
      <w:r w:rsidRPr="00B032B1">
        <w:rPr>
          <w:sz w:val="24"/>
          <w:szCs w:val="24"/>
          <w:vertAlign w:val="superscript"/>
        </w:rPr>
        <w:t xml:space="preserve">3 </w:t>
      </w:r>
      <w:r w:rsidRPr="00B032B1">
        <w:rPr>
          <w:sz w:val="24"/>
          <w:szCs w:val="24"/>
          <w:vertAlign w:val="superscript"/>
        </w:rPr>
        <w:tab/>
      </w:r>
      <w:r w:rsidRPr="00B032B1">
        <w:rPr>
          <w:sz w:val="24"/>
          <w:szCs w:val="24"/>
        </w:rPr>
        <w:t>В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w:t>
      </w:r>
    </w:p>
    <w:p w:rsidR="00B032B1" w:rsidRPr="00B032B1" w:rsidRDefault="00B032B1" w:rsidP="00B032B1">
      <w:pPr>
        <w:pStyle w:val="ac"/>
        <w:jc w:val="both"/>
        <w:rPr>
          <w:sz w:val="24"/>
          <w:szCs w:val="24"/>
        </w:rPr>
      </w:pPr>
    </w:p>
    <w:p w:rsidR="00B032B1" w:rsidRPr="00B032B1" w:rsidRDefault="00B032B1" w:rsidP="00B032B1">
      <w:pPr>
        <w:numPr>
          <w:ilvl w:val="0"/>
          <w:numId w:val="6"/>
        </w:numPr>
        <w:spacing w:line="240" w:lineRule="auto"/>
        <w:ind w:left="0" w:firstLine="0"/>
        <w:rPr>
          <w:sz w:val="24"/>
          <w:szCs w:val="24"/>
        </w:rPr>
      </w:pPr>
      <w:r w:rsidRPr="00B032B1">
        <w:rPr>
          <w:sz w:val="24"/>
          <w:szCs w:val="24"/>
        </w:rPr>
        <w:t xml:space="preserve">Сведения о внесении изменений в учредительные и иные документы: </w:t>
      </w:r>
    </w:p>
    <w:p w:rsidR="00B032B1" w:rsidRPr="00B032B1" w:rsidRDefault="00B032B1" w:rsidP="00B032B1">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5"/>
        <w:gridCol w:w="4476"/>
      </w:tblGrid>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Наименование документа</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Сведения о наличии</w:t>
            </w:r>
            <w:r w:rsidRPr="00B032B1">
              <w:rPr>
                <w:sz w:val="24"/>
                <w:szCs w:val="24"/>
                <w:vertAlign w:val="superscript"/>
              </w:rPr>
              <w:t>4</w:t>
            </w:r>
            <w:r w:rsidRPr="00B032B1">
              <w:rPr>
                <w:sz w:val="24"/>
                <w:szCs w:val="24"/>
              </w:rPr>
              <w:t>/отсутствии изменений в документе</w:t>
            </w: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 xml:space="preserve">Устав/ </w:t>
            </w:r>
            <w:r w:rsidRPr="00B032B1">
              <w:rPr>
                <w:color w:val="000000"/>
                <w:sz w:val="24"/>
                <w:szCs w:val="24"/>
              </w:rPr>
              <w:t>Учредительный договор/ Положение</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p>
          <w:p w:rsidR="00B032B1" w:rsidRPr="00A27ECD" w:rsidRDefault="00B032B1" w:rsidP="00A27ECD">
            <w:pPr>
              <w:jc w:val="center"/>
              <w:rPr>
                <w:sz w:val="24"/>
                <w:szCs w:val="24"/>
              </w:rPr>
            </w:pPr>
            <w:r w:rsidRPr="00B032B1">
              <w:rPr>
                <w:sz w:val="24"/>
                <w:szCs w:val="24"/>
              </w:rPr>
              <w:t>Необходимо указать следующее:</w:t>
            </w:r>
          </w:p>
          <w:p w:rsidR="00B032B1" w:rsidRPr="00B032B1" w:rsidRDefault="00B032B1" w:rsidP="00B032B1">
            <w:pPr>
              <w:jc w:val="center"/>
              <w:rPr>
                <w:i/>
                <w:sz w:val="24"/>
                <w:szCs w:val="24"/>
              </w:rPr>
            </w:pPr>
            <w:r w:rsidRPr="00B032B1">
              <w:rPr>
                <w:i/>
                <w:sz w:val="24"/>
                <w:szCs w:val="24"/>
              </w:rPr>
              <w:t>«Изменения отсутствуют»</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jc w:val="center"/>
              <w:rPr>
                <w:i/>
                <w:sz w:val="24"/>
                <w:szCs w:val="24"/>
              </w:rPr>
            </w:pPr>
            <w:r w:rsidRPr="00B032B1">
              <w:rPr>
                <w:i/>
                <w:sz w:val="24"/>
                <w:szCs w:val="24"/>
              </w:rPr>
              <w:t>«Изменения от «___»______20__г.»</w:t>
            </w:r>
          </w:p>
          <w:p w:rsidR="00B032B1" w:rsidRPr="00B032B1" w:rsidRDefault="00B032B1" w:rsidP="00B032B1">
            <w:pPr>
              <w:jc w:val="center"/>
              <w:rPr>
                <w:sz w:val="24"/>
                <w:szCs w:val="24"/>
              </w:rPr>
            </w:pPr>
            <w:r w:rsidRPr="00B032B1">
              <w:rPr>
                <w:sz w:val="24"/>
                <w:szCs w:val="24"/>
              </w:rPr>
              <w:t>или</w:t>
            </w:r>
          </w:p>
          <w:p w:rsidR="00B032B1" w:rsidRPr="00B032B1" w:rsidRDefault="00B032B1" w:rsidP="00B032B1">
            <w:pPr>
              <w:rPr>
                <w:i/>
                <w:sz w:val="24"/>
                <w:szCs w:val="24"/>
              </w:rPr>
            </w:pPr>
            <w:r w:rsidRPr="00B032B1">
              <w:rPr>
                <w:sz w:val="24"/>
                <w:szCs w:val="24"/>
              </w:rPr>
              <w:t xml:space="preserve">         </w:t>
            </w:r>
            <w:r w:rsidRPr="00B032B1">
              <w:rPr>
                <w:i/>
                <w:sz w:val="24"/>
                <w:szCs w:val="24"/>
              </w:rPr>
              <w:t>«___»______20__г. утв. в новой редакции»</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color w:val="000000"/>
                <w:sz w:val="24"/>
                <w:szCs w:val="24"/>
              </w:rPr>
              <w:lastRenderedPageBreak/>
              <w:t>Свидетельство о государственной регистрации</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Паспорт (</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numPr>
                <w:ilvl w:val="0"/>
                <w:numId w:val="5"/>
              </w:numPr>
              <w:tabs>
                <w:tab w:val="left" w:pos="927"/>
              </w:tabs>
              <w:autoSpaceDE w:val="0"/>
              <w:autoSpaceDN w:val="0"/>
              <w:adjustRightInd w:val="0"/>
              <w:spacing w:line="240" w:lineRule="auto"/>
              <w:ind w:firstLine="0"/>
              <w:jc w:val="left"/>
              <w:rPr>
                <w:color w:val="000000"/>
                <w:sz w:val="24"/>
                <w:szCs w:val="24"/>
              </w:rPr>
            </w:pPr>
            <w:r w:rsidRPr="00B032B1">
              <w:rPr>
                <w:color w:val="000000"/>
                <w:sz w:val="24"/>
                <w:szCs w:val="24"/>
              </w:rPr>
              <w:t xml:space="preserve">Свидетельство о государственной регистрации лица в качестве индивидуального предпринимателя       </w:t>
            </w:r>
            <w:r w:rsidRPr="00B032B1">
              <w:rPr>
                <w:sz w:val="24"/>
                <w:szCs w:val="24"/>
              </w:rPr>
              <w:t>(</w:t>
            </w:r>
            <w:r w:rsidRPr="00B032B1">
              <w:rPr>
                <w:i/>
                <w:sz w:val="24"/>
                <w:szCs w:val="24"/>
              </w:rPr>
              <w:t>в</w:t>
            </w:r>
            <w:r w:rsidRPr="00B032B1">
              <w:rPr>
                <w:i/>
                <w:color w:val="000000"/>
                <w:sz w:val="24"/>
                <w:szCs w:val="24"/>
              </w:rPr>
              <w:t xml:space="preserve"> случае если контрагентом является индивидуальный предприниматель)</w:t>
            </w:r>
          </w:p>
          <w:p w:rsidR="00B032B1" w:rsidRPr="00B032B1" w:rsidRDefault="00B032B1" w:rsidP="00B032B1">
            <w:pPr>
              <w:rPr>
                <w:sz w:val="24"/>
                <w:szCs w:val="24"/>
              </w:rPr>
            </w:pP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jc w:val="center"/>
              <w:rPr>
                <w:sz w:val="24"/>
                <w:szCs w:val="24"/>
              </w:rPr>
            </w:pPr>
          </w:p>
        </w:tc>
      </w:tr>
      <w:tr w:rsidR="00B032B1" w:rsidRPr="00B032B1" w:rsidTr="00B032B1">
        <w:trPr>
          <w:cantSplit/>
        </w:trPr>
        <w:tc>
          <w:tcPr>
            <w:tcW w:w="514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rPr>
                <w:sz w:val="24"/>
                <w:szCs w:val="24"/>
              </w:rPr>
            </w:pPr>
            <w:r w:rsidRPr="00B032B1">
              <w:rPr>
                <w:color w:val="000000"/>
                <w:sz w:val="24"/>
                <w:szCs w:val="24"/>
              </w:rPr>
              <w:t>Свидетельство о постановке на налоговый учет</w:t>
            </w:r>
          </w:p>
        </w:tc>
        <w:tc>
          <w:tcPr>
            <w:tcW w:w="45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spacing w:line="240" w:lineRule="auto"/>
              <w:jc w:val="center"/>
              <w:rPr>
                <w:sz w:val="24"/>
                <w:szCs w:val="24"/>
              </w:rPr>
            </w:pPr>
            <w:r w:rsidRPr="00B032B1">
              <w:rPr>
                <w:sz w:val="24"/>
                <w:szCs w:val="24"/>
              </w:rPr>
              <w:t>Необходимо указать следующее:</w:t>
            </w:r>
          </w:p>
          <w:p w:rsidR="00B032B1" w:rsidRPr="00B032B1" w:rsidRDefault="00B032B1" w:rsidP="00B032B1">
            <w:pPr>
              <w:spacing w:line="240" w:lineRule="auto"/>
              <w:jc w:val="center"/>
              <w:rPr>
                <w:i/>
                <w:sz w:val="24"/>
                <w:szCs w:val="24"/>
              </w:rPr>
            </w:pPr>
          </w:p>
          <w:p w:rsidR="00B032B1" w:rsidRPr="00B032B1" w:rsidRDefault="00B032B1" w:rsidP="00B032B1">
            <w:pPr>
              <w:spacing w:line="240" w:lineRule="auto"/>
              <w:jc w:val="center"/>
              <w:rPr>
                <w:i/>
                <w:sz w:val="24"/>
                <w:szCs w:val="24"/>
              </w:rPr>
            </w:pPr>
            <w:r w:rsidRPr="00B032B1">
              <w:rPr>
                <w:i/>
                <w:sz w:val="24"/>
                <w:szCs w:val="24"/>
              </w:rPr>
              <w:t>«Изменения отсутствуют»</w:t>
            </w:r>
          </w:p>
          <w:p w:rsidR="00B032B1" w:rsidRPr="00B032B1" w:rsidRDefault="00B032B1" w:rsidP="00B032B1">
            <w:pPr>
              <w:spacing w:line="240" w:lineRule="auto"/>
              <w:jc w:val="center"/>
              <w:rPr>
                <w:sz w:val="24"/>
                <w:szCs w:val="24"/>
              </w:rPr>
            </w:pPr>
            <w:r w:rsidRPr="00B032B1">
              <w:rPr>
                <w:sz w:val="24"/>
                <w:szCs w:val="24"/>
              </w:rPr>
              <w:t>или</w:t>
            </w:r>
          </w:p>
          <w:p w:rsidR="00B032B1" w:rsidRPr="00B032B1" w:rsidRDefault="00B032B1" w:rsidP="00B032B1">
            <w:pPr>
              <w:spacing w:line="240" w:lineRule="auto"/>
              <w:jc w:val="center"/>
              <w:rPr>
                <w:i/>
                <w:sz w:val="24"/>
                <w:szCs w:val="24"/>
              </w:rPr>
            </w:pPr>
            <w:r w:rsidRPr="00B032B1">
              <w:rPr>
                <w:i/>
                <w:sz w:val="24"/>
                <w:szCs w:val="24"/>
              </w:rPr>
              <w:t>«новые реквизиты______________»</w:t>
            </w:r>
          </w:p>
          <w:p w:rsidR="00B032B1" w:rsidRPr="00B032B1" w:rsidRDefault="00B032B1" w:rsidP="00B032B1">
            <w:pPr>
              <w:spacing w:line="240" w:lineRule="auto"/>
              <w:jc w:val="center"/>
              <w:rPr>
                <w:sz w:val="24"/>
                <w:szCs w:val="24"/>
              </w:rPr>
            </w:pPr>
          </w:p>
        </w:tc>
      </w:tr>
    </w:tbl>
    <w:p w:rsidR="00B032B1" w:rsidRPr="00B032B1" w:rsidRDefault="00B032B1" w:rsidP="00B032B1">
      <w:pPr>
        <w:pStyle w:val="ac"/>
        <w:jc w:val="both"/>
        <w:rPr>
          <w:sz w:val="24"/>
          <w:szCs w:val="24"/>
        </w:rPr>
      </w:pPr>
      <w:r w:rsidRPr="00B032B1">
        <w:rPr>
          <w:sz w:val="24"/>
          <w:szCs w:val="24"/>
          <w:vertAlign w:val="superscript"/>
        </w:rPr>
        <w:t xml:space="preserve">4 </w:t>
      </w:r>
      <w:r w:rsidRPr="00B032B1">
        <w:rPr>
          <w:sz w:val="24"/>
          <w:szCs w:val="24"/>
          <w:vertAlign w:val="superscript"/>
        </w:rPr>
        <w:tab/>
      </w:r>
      <w:r w:rsidRPr="00B032B1">
        <w:rPr>
          <w:sz w:val="24"/>
          <w:szCs w:val="24"/>
        </w:rPr>
        <w:t>В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B032B1" w:rsidRPr="00B032B1" w:rsidRDefault="00B032B1" w:rsidP="00B032B1">
      <w:pPr>
        <w:ind w:firstLine="0"/>
        <w:rPr>
          <w:sz w:val="24"/>
          <w:szCs w:val="24"/>
        </w:rPr>
      </w:pPr>
    </w:p>
    <w:p w:rsidR="00B032B1" w:rsidRPr="00B032B1" w:rsidRDefault="00B032B1" w:rsidP="00B032B1">
      <w:pPr>
        <w:rPr>
          <w:sz w:val="24"/>
          <w:szCs w:val="24"/>
        </w:rPr>
      </w:pPr>
      <w:r w:rsidRPr="00B032B1">
        <w:rPr>
          <w:sz w:val="24"/>
          <w:szCs w:val="24"/>
        </w:rPr>
        <w:t>Руководитель юридического лица:</w:t>
      </w:r>
    </w:p>
    <w:p w:rsidR="00B032B1" w:rsidRPr="00B032B1" w:rsidRDefault="00B032B1" w:rsidP="00B032B1">
      <w:pPr>
        <w:rPr>
          <w:i/>
          <w:sz w:val="24"/>
          <w:szCs w:val="24"/>
        </w:rPr>
      </w:pPr>
      <w:r w:rsidRPr="00B032B1">
        <w:rPr>
          <w:sz w:val="24"/>
          <w:szCs w:val="24"/>
        </w:rPr>
        <w:t>(</w:t>
      </w:r>
      <w:r w:rsidRPr="00B032B1">
        <w:rPr>
          <w:i/>
          <w:sz w:val="24"/>
          <w:szCs w:val="24"/>
        </w:rPr>
        <w:t>либо лицо, уполномоченное</w:t>
      </w:r>
    </w:p>
    <w:p w:rsidR="00B032B1" w:rsidRPr="00B032B1" w:rsidRDefault="00B032B1" w:rsidP="00B032B1">
      <w:pPr>
        <w:rPr>
          <w:sz w:val="24"/>
          <w:szCs w:val="24"/>
        </w:rPr>
      </w:pPr>
      <w:r w:rsidRPr="00B032B1">
        <w:rPr>
          <w:i/>
          <w:sz w:val="24"/>
          <w:szCs w:val="24"/>
        </w:rPr>
        <w:t>доверенностью №____ от______</w:t>
      </w:r>
      <w:r w:rsidRPr="00B032B1">
        <w:rPr>
          <w:sz w:val="24"/>
          <w:szCs w:val="24"/>
        </w:rPr>
        <w:t>)</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 xml:space="preserve">___________________________                                           __________________________        </w:t>
      </w:r>
    </w:p>
    <w:p w:rsidR="00B032B1" w:rsidRPr="00B032B1" w:rsidRDefault="00B032B1" w:rsidP="00B032B1">
      <w:pPr>
        <w:rPr>
          <w:sz w:val="24"/>
          <w:szCs w:val="24"/>
        </w:rPr>
      </w:pPr>
      <w:r w:rsidRPr="00B032B1">
        <w:rPr>
          <w:sz w:val="24"/>
          <w:szCs w:val="24"/>
        </w:rPr>
        <w:t xml:space="preserve">                    Ф.И.О.                                                                                       подпись</w:t>
      </w:r>
    </w:p>
    <w:p w:rsidR="00B032B1" w:rsidRPr="00B032B1" w:rsidRDefault="00B032B1" w:rsidP="00B032B1">
      <w:pPr>
        <w:rPr>
          <w:sz w:val="24"/>
          <w:szCs w:val="24"/>
        </w:rPr>
      </w:pPr>
    </w:p>
    <w:p w:rsidR="00B032B1" w:rsidRPr="00B032B1" w:rsidRDefault="00B032B1" w:rsidP="00B032B1">
      <w:pPr>
        <w:outlineLvl w:val="0"/>
        <w:rPr>
          <w:sz w:val="24"/>
          <w:szCs w:val="24"/>
        </w:rPr>
      </w:pPr>
      <w:r w:rsidRPr="00B032B1">
        <w:rPr>
          <w:sz w:val="24"/>
          <w:szCs w:val="24"/>
        </w:rPr>
        <w:t>М.П.</w:t>
      </w:r>
    </w:p>
    <w:p w:rsidR="00B032B1" w:rsidRPr="00485FD9" w:rsidRDefault="00B032B1" w:rsidP="00B032B1">
      <w:pPr>
        <w:pStyle w:val="ae"/>
        <w:tabs>
          <w:tab w:val="clear" w:pos="360"/>
          <w:tab w:val="num" w:pos="1080"/>
        </w:tabs>
        <w:spacing w:line="240" w:lineRule="auto"/>
        <w:ind w:left="0" w:firstLine="0"/>
        <w:rPr>
          <w:sz w:val="24"/>
          <w:szCs w:val="24"/>
        </w:rPr>
      </w:pP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r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1" w:name="_Toc277259862"/>
      <w:r w:rsidRPr="00485FD9">
        <w:rPr>
          <w:rFonts w:ascii="Times New Roman" w:hAnsi="Times New Roman"/>
          <w:sz w:val="24"/>
          <w:szCs w:val="24"/>
        </w:rPr>
        <w:t>Форма описи документов</w:t>
      </w:r>
      <w:bookmarkEnd w:id="1"/>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Default="00B032B1" w:rsidP="00B032B1">
      <w:pPr>
        <w:pStyle w:val="consplusnonformat"/>
        <w:spacing w:before="0" w:beforeAutospacing="0" w:after="0" w:afterAutospacing="0"/>
        <w:jc w:val="center"/>
        <w:outlineLvl w:val="0"/>
        <w:rPr>
          <w:b/>
        </w:rPr>
      </w:pPr>
    </w:p>
    <w:p w:rsidR="00B032B1" w:rsidRDefault="00B032B1" w:rsidP="00B032B1">
      <w:pPr>
        <w:pStyle w:val="consplusnonformat"/>
        <w:spacing w:before="0" w:beforeAutospacing="0" w:after="0" w:afterAutospacing="0"/>
        <w:jc w:val="center"/>
        <w:outlineLvl w:val="0"/>
        <w:rPr>
          <w:b/>
        </w:rPr>
      </w:pPr>
    </w:p>
    <w:p w:rsidR="00B032B1" w:rsidRPr="00485FD9" w:rsidRDefault="00B032B1" w:rsidP="00B032B1">
      <w:pPr>
        <w:pStyle w:val="consplusnonformat"/>
        <w:spacing w:before="0" w:beforeAutospacing="0" w:after="0" w:afterAutospacing="0"/>
        <w:jc w:val="center"/>
        <w:outlineLvl w:val="0"/>
        <w:rPr>
          <w:b/>
        </w:rPr>
      </w:pPr>
      <w:r w:rsidRPr="00485FD9">
        <w:rPr>
          <w:b/>
        </w:rPr>
        <w:t>СОГЛАСИЕ</w:t>
      </w:r>
    </w:p>
    <w:p w:rsidR="00B032B1" w:rsidRPr="00485FD9" w:rsidRDefault="00B032B1" w:rsidP="00B032B1">
      <w:pPr>
        <w:pStyle w:val="consplusnonformat"/>
        <w:spacing w:before="0" w:beforeAutospacing="0" w:after="0" w:afterAutospacing="0"/>
        <w:jc w:val="center"/>
        <w:rPr>
          <w:b/>
        </w:rPr>
      </w:pPr>
      <w:r w:rsidRPr="00485FD9">
        <w:rPr>
          <w:b/>
        </w:rPr>
        <w:t xml:space="preserve"> на обработку персональных данных</w:t>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pPr>
      <w:r w:rsidRPr="00485FD9">
        <w:t>«___» _________ ____г.</w:t>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r w:rsidRPr="00485FD9">
        <w:tab/>
      </w:r>
    </w:p>
    <w:p w:rsidR="00B032B1" w:rsidRPr="00485FD9" w:rsidRDefault="00B032B1" w:rsidP="00B032B1">
      <w:pPr>
        <w:pStyle w:val="consplusnonformat"/>
        <w:spacing w:before="0" w:beforeAutospacing="0" w:after="0" w:afterAutospacing="0"/>
        <w:jc w:val="right"/>
      </w:pPr>
    </w:p>
    <w:p w:rsidR="00B032B1" w:rsidRPr="00485FD9" w:rsidRDefault="00B032B1" w:rsidP="00B032B1">
      <w:pPr>
        <w:pStyle w:val="consplusnonformat"/>
        <w:spacing w:before="0" w:beforeAutospacing="0" w:after="0" w:afterAutospacing="0"/>
        <w:jc w:val="both"/>
      </w:pPr>
      <w:r w:rsidRPr="00485FD9">
        <w:t>Я, _____________________________________________________________________________,</w:t>
      </w:r>
    </w:p>
    <w:p w:rsidR="00B032B1" w:rsidRPr="00485FD9" w:rsidRDefault="00B032B1" w:rsidP="00B032B1">
      <w:pPr>
        <w:pStyle w:val="consplusnonformat"/>
        <w:spacing w:before="0" w:beforeAutospacing="0" w:after="0" w:afterAutospacing="0"/>
        <w:jc w:val="center"/>
      </w:pPr>
      <w:r w:rsidRPr="00485FD9">
        <w:t>(Ф.И.О)</w:t>
      </w:r>
    </w:p>
    <w:p w:rsidR="00B032B1" w:rsidRPr="00485FD9" w:rsidRDefault="00B032B1" w:rsidP="00B032B1">
      <w:pPr>
        <w:pStyle w:val="consplusnonformat"/>
        <w:spacing w:before="0" w:beforeAutospacing="0" w:after="0" w:afterAutospacing="0"/>
        <w:jc w:val="both"/>
      </w:pPr>
      <w:r w:rsidRPr="00485FD9">
        <w:t>______________________________ серия _______ № _______ выдан ___________________</w:t>
      </w:r>
    </w:p>
    <w:p w:rsidR="00B032B1" w:rsidRPr="00485FD9" w:rsidRDefault="00B032B1" w:rsidP="00B032B1">
      <w:pPr>
        <w:pStyle w:val="consplusnonformat"/>
        <w:spacing w:before="0" w:beforeAutospacing="0" w:after="0" w:afterAutospacing="0"/>
        <w:jc w:val="both"/>
      </w:pPr>
      <w:r w:rsidRPr="00485FD9">
        <w:t>(вид документа, удостоверяющего личность)</w:t>
      </w:r>
    </w:p>
    <w:p w:rsidR="00B032B1" w:rsidRPr="00485FD9" w:rsidRDefault="00B032B1" w:rsidP="00B032B1">
      <w:pPr>
        <w:pStyle w:val="consplusnonformat"/>
        <w:spacing w:before="0" w:beforeAutospacing="0" w:after="0" w:afterAutospacing="0"/>
        <w:jc w:val="center"/>
      </w:pPr>
      <w:r w:rsidRPr="00485FD9">
        <w:t>_____________________________________________________________________________,</w:t>
      </w:r>
      <w:r w:rsidRPr="00485FD9">
        <w:br/>
        <w:t>(когда и кем)</w:t>
      </w:r>
    </w:p>
    <w:p w:rsidR="00B032B1" w:rsidRPr="00485FD9" w:rsidRDefault="00B032B1" w:rsidP="00B032B1">
      <w:pPr>
        <w:pStyle w:val="consplusnonformat"/>
        <w:spacing w:before="0" w:beforeAutospacing="0" w:after="0" w:afterAutospacing="0"/>
        <w:jc w:val="both"/>
      </w:pPr>
      <w:r w:rsidRPr="00485FD9">
        <w:t>проживающий (ая) по адресу :____________________________________________________</w:t>
      </w:r>
    </w:p>
    <w:p w:rsidR="00B032B1" w:rsidRPr="00485FD9" w:rsidRDefault="00B032B1" w:rsidP="00B032B1">
      <w:pPr>
        <w:pStyle w:val="consplusnonformat"/>
        <w:spacing w:before="0" w:beforeAutospacing="0" w:after="0" w:afterAutospacing="0"/>
        <w:jc w:val="both"/>
      </w:pPr>
      <w:r w:rsidRPr="00485FD9">
        <w:t>_____________________________________________________________________________,</w:t>
      </w:r>
    </w:p>
    <w:p w:rsidR="00B032B1" w:rsidRPr="00485FD9" w:rsidRDefault="00B032B1" w:rsidP="00B032B1">
      <w:pPr>
        <w:pStyle w:val="consplusnonformat"/>
        <w:spacing w:before="0" w:beforeAutospacing="0" w:after="0" w:afterAutospacing="0"/>
        <w:jc w:val="both"/>
      </w:pPr>
      <w:r w:rsidRPr="00485FD9">
        <w:t xml:space="preserve">настоящим даю свое согласие на обработку </w:t>
      </w:r>
      <w:r w:rsidRPr="00485FD9">
        <w:rPr>
          <w:u w:val="single"/>
        </w:rPr>
        <w:t>ОАО «Тюменьэнерго»</w:t>
      </w:r>
      <w:r w:rsidRPr="00485FD9">
        <w:t xml:space="preserve"> (далее – Оператор), расположенного по адресу </w:t>
      </w:r>
      <w:r w:rsidRPr="00485FD9">
        <w:rPr>
          <w:u w:val="single"/>
        </w:rPr>
        <w:t>628412, г. Сургут, Тюменская область, ХМАО-Югра, ул. Университетская, 4,</w:t>
      </w:r>
      <w:r w:rsidRPr="00485FD9">
        <w:t xml:space="preserve"> моих персональных данных и подтверждаю, что, давая такое согласие, я действую своей волей и в своих интересах.</w:t>
      </w:r>
    </w:p>
    <w:p w:rsidR="00B032B1" w:rsidRPr="00485FD9" w:rsidRDefault="00B032B1" w:rsidP="00B032B1">
      <w:pPr>
        <w:pStyle w:val="consplusnonformat"/>
        <w:spacing w:before="0" w:beforeAutospacing="0" w:after="0" w:afterAutospacing="0"/>
        <w:jc w:val="both"/>
      </w:pPr>
      <w:r w:rsidRPr="00485FD9">
        <w:t xml:space="preserve">Согласие дается мною с целью выполнения Оператором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 и распространяется на следующую информацию: </w:t>
      </w:r>
    </w:p>
    <w:p w:rsidR="00B032B1" w:rsidRPr="00485FD9" w:rsidRDefault="00B032B1" w:rsidP="00B032B1">
      <w:pPr>
        <w:pStyle w:val="10"/>
        <w:numPr>
          <w:ilvl w:val="0"/>
          <w:numId w:val="9"/>
        </w:numPr>
        <w:ind w:left="0" w:firstLine="0"/>
        <w:jc w:val="both"/>
      </w:pPr>
      <w:r w:rsidRPr="00485FD9">
        <w:t>фамилия;</w:t>
      </w:r>
    </w:p>
    <w:p w:rsidR="00B032B1" w:rsidRPr="00485FD9" w:rsidRDefault="00B032B1" w:rsidP="00B032B1">
      <w:pPr>
        <w:pStyle w:val="10"/>
        <w:numPr>
          <w:ilvl w:val="0"/>
          <w:numId w:val="9"/>
        </w:numPr>
        <w:ind w:left="0" w:firstLine="0"/>
        <w:jc w:val="both"/>
      </w:pPr>
      <w:r w:rsidRPr="00485FD9">
        <w:t>имя;</w:t>
      </w:r>
    </w:p>
    <w:p w:rsidR="00B032B1" w:rsidRPr="00485FD9" w:rsidRDefault="00B032B1" w:rsidP="00B032B1">
      <w:pPr>
        <w:pStyle w:val="10"/>
        <w:numPr>
          <w:ilvl w:val="0"/>
          <w:numId w:val="9"/>
        </w:numPr>
        <w:ind w:left="0" w:firstLine="0"/>
        <w:jc w:val="both"/>
      </w:pPr>
      <w:r w:rsidRPr="00485FD9">
        <w:t>отчество;</w:t>
      </w:r>
    </w:p>
    <w:p w:rsidR="00B032B1" w:rsidRPr="00485FD9" w:rsidRDefault="00B032B1" w:rsidP="00B032B1">
      <w:pPr>
        <w:pStyle w:val="10"/>
        <w:numPr>
          <w:ilvl w:val="0"/>
          <w:numId w:val="9"/>
        </w:numPr>
        <w:ind w:left="0" w:firstLine="0"/>
        <w:jc w:val="both"/>
      </w:pPr>
      <w:r w:rsidRPr="00485FD9">
        <w:t>серия и номер паспорта;</w:t>
      </w:r>
    </w:p>
    <w:p w:rsidR="00B032B1" w:rsidRPr="00485FD9" w:rsidRDefault="00B032B1" w:rsidP="00B032B1">
      <w:pPr>
        <w:pStyle w:val="10"/>
        <w:numPr>
          <w:ilvl w:val="0"/>
          <w:numId w:val="9"/>
        </w:numPr>
        <w:ind w:left="0" w:firstLine="0"/>
        <w:jc w:val="both"/>
      </w:pPr>
      <w:r w:rsidRPr="00485FD9">
        <w:t>дата и место выдачи паспорта;</w:t>
      </w:r>
    </w:p>
    <w:p w:rsidR="00B032B1" w:rsidRPr="00485FD9" w:rsidRDefault="00B032B1" w:rsidP="00B032B1">
      <w:pPr>
        <w:pStyle w:val="10"/>
        <w:numPr>
          <w:ilvl w:val="0"/>
          <w:numId w:val="9"/>
        </w:numPr>
        <w:ind w:left="0" w:firstLine="0"/>
        <w:jc w:val="both"/>
      </w:pPr>
      <w:r w:rsidRPr="00485FD9">
        <w:t>адрес регистрации;</w:t>
      </w:r>
    </w:p>
    <w:p w:rsidR="00B032B1" w:rsidRPr="00B032B1" w:rsidRDefault="00B032B1" w:rsidP="00B032B1">
      <w:pPr>
        <w:pStyle w:val="10"/>
        <w:numPr>
          <w:ilvl w:val="0"/>
          <w:numId w:val="9"/>
        </w:numPr>
        <w:ind w:left="0" w:firstLine="0"/>
        <w:jc w:val="both"/>
      </w:pPr>
      <w:r w:rsidRPr="00B032B1">
        <w:t>идентификационных номер налогоплательщика - физического лица</w:t>
      </w:r>
    </w:p>
    <w:p w:rsidR="00B032B1" w:rsidRPr="00B032B1" w:rsidRDefault="00B032B1" w:rsidP="00B032B1">
      <w:pPr>
        <w:spacing w:line="240" w:lineRule="auto"/>
        <w:rPr>
          <w:sz w:val="24"/>
          <w:szCs w:val="24"/>
        </w:rPr>
      </w:pPr>
      <w:r w:rsidRPr="00B032B1">
        <w:rPr>
          <w:sz w:val="24"/>
          <w:szCs w:val="24"/>
        </w:rPr>
        <w:t>Оператор имеет право на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для исполнения обязательств, определенных Поручением Председателя Правительства Российской Федерации В.В. Путина от 28 декабря 2011 г. № ВП-П13-9308, от 31 декабря 2011 г. №ВП-П9-9378  и в соответствии с федеральными законами РФ.</w:t>
      </w:r>
    </w:p>
    <w:p w:rsidR="00B032B1" w:rsidRPr="00B032B1" w:rsidRDefault="00B032B1" w:rsidP="00B032B1">
      <w:pPr>
        <w:spacing w:line="240" w:lineRule="auto"/>
        <w:rPr>
          <w:sz w:val="24"/>
          <w:szCs w:val="24"/>
        </w:rPr>
      </w:pPr>
      <w:r w:rsidRPr="00B032B1">
        <w:rPr>
          <w:sz w:val="24"/>
          <w:szCs w:val="24"/>
        </w:rPr>
        <w:t>Оператор вправе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spacing w:line="240" w:lineRule="auto"/>
        <w:rPr>
          <w:sz w:val="24"/>
          <w:szCs w:val="24"/>
        </w:rPr>
      </w:pPr>
      <w:r w:rsidRPr="00B032B1">
        <w:rPr>
          <w:sz w:val="24"/>
          <w:szCs w:val="24"/>
        </w:rPr>
        <w:t xml:space="preserve">Оператор имеет право во исполнение своих обязательств, определенных Поручением Председателя Правительства Российской Федерации В.В. Путина от 28 декабря 2011 г. № ВП-П13-9308, от 31 декабря 2011 г. №ВП-П9-9378, федеральными законами РФ и иными нормативными актами на передачу моих персональных данных федеральным органам исполнительной власти и иным вышестоящим организациям. </w:t>
      </w:r>
      <w:r w:rsidRPr="00B032B1">
        <w:rPr>
          <w:sz w:val="24"/>
          <w:szCs w:val="24"/>
        </w:rPr>
        <w:lastRenderedPageBreak/>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B032B1" w:rsidRPr="00B032B1" w:rsidRDefault="00B032B1" w:rsidP="00B032B1">
      <w:pPr>
        <w:spacing w:line="240" w:lineRule="auto"/>
        <w:rPr>
          <w:sz w:val="24"/>
          <w:szCs w:val="24"/>
        </w:rPr>
      </w:pPr>
      <w:r w:rsidRPr="00B032B1">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B032B1" w:rsidRPr="00B032B1" w:rsidRDefault="00B032B1" w:rsidP="00B032B1">
      <w:pPr>
        <w:spacing w:line="240" w:lineRule="auto"/>
        <w:rPr>
          <w:sz w:val="24"/>
          <w:szCs w:val="24"/>
        </w:rPr>
      </w:pPr>
      <w:r w:rsidRPr="00B032B1">
        <w:rPr>
          <w:sz w:val="24"/>
          <w:szCs w:val="24"/>
        </w:rPr>
        <w:t>Срок хранения и обработки моих персональных данных составляет 3 (три) года с момента получения моих персональных данных Оператором.</w:t>
      </w:r>
    </w:p>
    <w:p w:rsidR="00B032B1" w:rsidRPr="00B032B1" w:rsidRDefault="00B032B1" w:rsidP="00B032B1">
      <w:pPr>
        <w:spacing w:line="240" w:lineRule="auto"/>
        <w:rPr>
          <w:sz w:val="24"/>
          <w:szCs w:val="24"/>
        </w:rPr>
      </w:pPr>
      <w:r w:rsidRPr="00B032B1">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B032B1" w:rsidRPr="00B032B1" w:rsidRDefault="00B032B1" w:rsidP="00B032B1">
      <w:pPr>
        <w:spacing w:line="240" w:lineRule="auto"/>
        <w:rPr>
          <w:sz w:val="24"/>
          <w:szCs w:val="24"/>
        </w:rPr>
      </w:pPr>
      <w:r w:rsidRPr="00B032B1">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w:t>
      </w:r>
    </w:p>
    <w:p w:rsidR="00B032B1" w:rsidRPr="00B032B1" w:rsidRDefault="00B032B1" w:rsidP="00B032B1">
      <w:pPr>
        <w:pStyle w:val="consplusnonformat"/>
        <w:spacing w:before="0" w:beforeAutospacing="0" w:after="0" w:afterAutospacing="0"/>
        <w:jc w:val="center"/>
      </w:pPr>
    </w:p>
    <w:p w:rsidR="00B032B1" w:rsidRPr="00B032B1" w:rsidRDefault="00B032B1" w:rsidP="00B032B1">
      <w:pPr>
        <w:pStyle w:val="consplusnonformat"/>
        <w:spacing w:before="0" w:beforeAutospacing="0" w:after="0" w:afterAutospacing="0"/>
      </w:pPr>
      <w:r w:rsidRPr="00B032B1">
        <w:t>______________________________</w:t>
      </w:r>
    </w:p>
    <w:p w:rsidR="00B032B1" w:rsidRPr="00B032B1" w:rsidRDefault="00B032B1" w:rsidP="00B032B1">
      <w:pPr>
        <w:pStyle w:val="consplusnonformat"/>
        <w:spacing w:before="0" w:beforeAutospacing="0" w:after="0" w:afterAutospacing="0"/>
      </w:pPr>
      <w:r w:rsidRPr="00B032B1">
        <w:t>(Ф.И.О., подпись лица, давшего согласие)</w:t>
      </w:r>
    </w:p>
    <w:p w:rsidR="00B032B1" w:rsidRPr="00B032B1" w:rsidRDefault="00B032B1" w:rsidP="00B032B1">
      <w:pPr>
        <w:pBdr>
          <w:bottom w:val="single" w:sz="4" w:space="1" w:color="auto"/>
        </w:pBdr>
        <w:shd w:val="clear" w:color="auto" w:fill="E0E0E0"/>
        <w:spacing w:line="240" w:lineRule="auto"/>
        <w:jc w:val="center"/>
        <w:rPr>
          <w:sz w:val="24"/>
          <w:szCs w:val="24"/>
        </w:rPr>
      </w:pPr>
      <w:r w:rsidRPr="00B032B1">
        <w:rPr>
          <w:b/>
          <w:color w:val="000000"/>
          <w:spacing w:val="36"/>
          <w:sz w:val="24"/>
          <w:szCs w:val="24"/>
        </w:rPr>
        <w:t>конец формы</w:t>
      </w:r>
    </w:p>
    <w:p w:rsidR="00B032B1" w:rsidRPr="00B032B1" w:rsidRDefault="00B032B1" w:rsidP="00B032B1">
      <w:pPr>
        <w:pStyle w:val="consplusnonformat"/>
        <w:spacing w:before="0" w:beforeAutospacing="0" w:after="0" w:afterAutospacing="0"/>
      </w:pPr>
    </w:p>
    <w:p w:rsidR="00B032B1" w:rsidRPr="00B032B1" w:rsidRDefault="00B032B1" w:rsidP="00B032B1">
      <w:pPr>
        <w:pStyle w:val="ab"/>
        <w:spacing w:line="240" w:lineRule="auto"/>
        <w:rPr>
          <w:b/>
          <w:sz w:val="24"/>
          <w:szCs w:val="24"/>
        </w:rPr>
      </w:pPr>
      <w:r w:rsidRPr="00B032B1">
        <w:rPr>
          <w:b/>
          <w:sz w:val="24"/>
          <w:szCs w:val="24"/>
        </w:rPr>
        <w:t>Разъяснения</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Сбор и обработка персональных данных субъектов персональных данных осуществляется ОАО «Тюменьэнерго» (далее – Оператор) с целью выполнения требований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s>
        <w:spacing w:line="240" w:lineRule="auto"/>
        <w:ind w:left="0" w:firstLine="0"/>
        <w:rPr>
          <w:sz w:val="24"/>
          <w:szCs w:val="24"/>
        </w:rPr>
      </w:pPr>
      <w:r w:rsidRPr="00B032B1">
        <w:rPr>
          <w:sz w:val="24"/>
          <w:szCs w:val="24"/>
        </w:rPr>
        <w:t>Оператор вправе осуществлять обработку персональных данных с согласия субъектов ПДн,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Обработка персональных данных осуществляется Оператором с требованиями Федерального Закона № 152-ФЗ «О персональных данных», а также локальными нормативными актами Оператора. Доступ к персональным данным субъектов ПДн предоставляется только работникам Оператора, осуществляющим обработку персональных данных. Оператор обязуется принимать все необходимые меры, для обеспечения конфиденциальности персональных данных.</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Персональные данные субъектов ПДн могут быть переданы федеральным органам исполнительной власти в соответствии с требованиями Поручения Председателя Правительства Российской Федерации В.В. Путина от 28 декабря 2011 г. № ВП-П13-9308, от 31 декабря 2011 г. №ВП-П9-9378 о предоставлении сведений о цепочке собственников.</w:t>
      </w:r>
    </w:p>
    <w:p w:rsidR="00B032B1" w:rsidRPr="00B032B1" w:rsidRDefault="00B032B1" w:rsidP="00B032B1">
      <w:pPr>
        <w:pStyle w:val="ae"/>
        <w:numPr>
          <w:ilvl w:val="3"/>
          <w:numId w:val="9"/>
        </w:numPr>
        <w:tabs>
          <w:tab w:val="clear" w:pos="2880"/>
          <w:tab w:val="clear" w:pos="3228"/>
          <w:tab w:val="num" w:pos="0"/>
        </w:tabs>
        <w:spacing w:line="240" w:lineRule="auto"/>
        <w:ind w:left="0" w:firstLine="0"/>
        <w:rPr>
          <w:sz w:val="24"/>
          <w:szCs w:val="24"/>
        </w:rPr>
      </w:pPr>
      <w:r w:rsidRPr="00B032B1">
        <w:rPr>
          <w:sz w:val="24"/>
          <w:szCs w:val="24"/>
        </w:rPr>
        <w:t>С согласия субъекта ПДн, Оператор имеет право обрабатывать следующие персональные данные:</w:t>
      </w:r>
    </w:p>
    <w:p w:rsidR="00B032B1" w:rsidRPr="00B032B1" w:rsidRDefault="00B032B1" w:rsidP="00B032B1">
      <w:pPr>
        <w:pStyle w:val="10"/>
        <w:numPr>
          <w:ilvl w:val="0"/>
          <w:numId w:val="9"/>
        </w:numPr>
        <w:ind w:left="0" w:firstLine="0"/>
        <w:jc w:val="both"/>
      </w:pPr>
      <w:r w:rsidRPr="00B032B1">
        <w:t>фамилия;</w:t>
      </w:r>
    </w:p>
    <w:p w:rsidR="00B032B1" w:rsidRPr="00B032B1" w:rsidRDefault="00B032B1" w:rsidP="00B032B1">
      <w:pPr>
        <w:pStyle w:val="10"/>
        <w:numPr>
          <w:ilvl w:val="0"/>
          <w:numId w:val="9"/>
        </w:numPr>
        <w:ind w:left="0" w:firstLine="0"/>
        <w:jc w:val="both"/>
      </w:pPr>
      <w:r w:rsidRPr="00B032B1">
        <w:t>имя;</w:t>
      </w:r>
    </w:p>
    <w:p w:rsidR="00B032B1" w:rsidRPr="00B032B1" w:rsidRDefault="00B032B1" w:rsidP="00B032B1">
      <w:pPr>
        <w:pStyle w:val="10"/>
        <w:numPr>
          <w:ilvl w:val="0"/>
          <w:numId w:val="9"/>
        </w:numPr>
        <w:ind w:left="0" w:firstLine="0"/>
        <w:jc w:val="both"/>
      </w:pPr>
      <w:r w:rsidRPr="00B032B1">
        <w:t>отчество;</w:t>
      </w:r>
    </w:p>
    <w:p w:rsidR="00B032B1" w:rsidRPr="00B032B1" w:rsidRDefault="00B032B1" w:rsidP="00B032B1">
      <w:pPr>
        <w:pStyle w:val="10"/>
        <w:numPr>
          <w:ilvl w:val="0"/>
          <w:numId w:val="9"/>
        </w:numPr>
        <w:ind w:left="0" w:firstLine="0"/>
        <w:jc w:val="both"/>
      </w:pPr>
      <w:r w:rsidRPr="00B032B1">
        <w:t>серия и номер паспорта;</w:t>
      </w:r>
    </w:p>
    <w:p w:rsidR="00B032B1" w:rsidRPr="00B032B1" w:rsidRDefault="00B032B1" w:rsidP="00B032B1">
      <w:pPr>
        <w:pStyle w:val="10"/>
        <w:numPr>
          <w:ilvl w:val="0"/>
          <w:numId w:val="9"/>
        </w:numPr>
        <w:ind w:left="0" w:firstLine="0"/>
        <w:jc w:val="both"/>
      </w:pPr>
      <w:r w:rsidRPr="00B032B1">
        <w:t>дата и место выдачи паспорта;</w:t>
      </w:r>
    </w:p>
    <w:p w:rsidR="00B032B1" w:rsidRPr="00B032B1" w:rsidRDefault="00B032B1" w:rsidP="00B032B1">
      <w:pPr>
        <w:pStyle w:val="10"/>
        <w:numPr>
          <w:ilvl w:val="0"/>
          <w:numId w:val="9"/>
        </w:numPr>
        <w:ind w:left="0" w:firstLine="0"/>
        <w:jc w:val="both"/>
      </w:pPr>
      <w:r w:rsidRPr="00B032B1">
        <w:t>адрес регистрации;</w:t>
      </w:r>
    </w:p>
    <w:p w:rsidR="00B032B1" w:rsidRPr="00B032B1" w:rsidRDefault="00B032B1" w:rsidP="00B032B1">
      <w:pPr>
        <w:pStyle w:val="10"/>
        <w:numPr>
          <w:ilvl w:val="0"/>
          <w:numId w:val="9"/>
        </w:numPr>
        <w:ind w:left="0" w:firstLine="0"/>
        <w:jc w:val="both"/>
      </w:pPr>
      <w:r w:rsidRPr="00B032B1">
        <w:t>ИНН;</w:t>
      </w:r>
    </w:p>
    <w:p w:rsidR="00B032B1" w:rsidRPr="00B032B1" w:rsidRDefault="00B032B1" w:rsidP="005B6968">
      <w:pPr>
        <w:pStyle w:val="consplusnonformat"/>
        <w:spacing w:before="0" w:beforeAutospacing="0" w:after="0" w:afterAutospacing="0"/>
        <w:jc w:val="both"/>
      </w:pPr>
      <w:r w:rsidRPr="00B032B1">
        <w:t>Согласие субъекта ПДн должно предусматривать срок обработки и хранения персональных данных – не менее 3 лет.</w:t>
      </w:r>
    </w:p>
    <w:sectPr w:rsidR="00B032B1" w:rsidRPr="00B032B1"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BA6" w:rsidRDefault="00474BA6" w:rsidP="00526640">
      <w:pPr>
        <w:spacing w:line="240" w:lineRule="auto"/>
      </w:pPr>
      <w:r>
        <w:separator/>
      </w:r>
    </w:p>
  </w:endnote>
  <w:endnote w:type="continuationSeparator" w:id="1">
    <w:p w:rsidR="00474BA6" w:rsidRDefault="00474BA6"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BA" w:rsidRDefault="00E71BB4" w:rsidP="00B032B1">
    <w:pPr>
      <w:pStyle w:val="af"/>
      <w:framePr w:wrap="around" w:vAnchor="text" w:hAnchor="margin" w:xAlign="right" w:y="1"/>
      <w:rPr>
        <w:rStyle w:val="af1"/>
      </w:rPr>
    </w:pPr>
    <w:r>
      <w:rPr>
        <w:rStyle w:val="af1"/>
      </w:rPr>
      <w:fldChar w:fldCharType="begin"/>
    </w:r>
    <w:r w:rsidR="00AF30BA">
      <w:rPr>
        <w:rStyle w:val="af1"/>
      </w:rPr>
      <w:instrText xml:space="preserve">PAGE  </w:instrText>
    </w:r>
    <w:r>
      <w:rPr>
        <w:rStyle w:val="af1"/>
      </w:rPr>
      <w:fldChar w:fldCharType="separate"/>
    </w:r>
    <w:r w:rsidR="00AF30BA">
      <w:rPr>
        <w:rStyle w:val="af1"/>
        <w:noProof/>
      </w:rPr>
      <w:t>16</w:t>
    </w:r>
    <w:r>
      <w:rPr>
        <w:rStyle w:val="af1"/>
      </w:rPr>
      <w:fldChar w:fldCharType="end"/>
    </w:r>
  </w:p>
  <w:p w:rsidR="00AF30BA" w:rsidRDefault="00AF30BA"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0BA" w:rsidRDefault="00E71BB4" w:rsidP="00B032B1">
    <w:pPr>
      <w:pStyle w:val="af"/>
      <w:framePr w:wrap="around" w:vAnchor="text" w:hAnchor="margin" w:xAlign="right" w:y="1"/>
      <w:rPr>
        <w:rStyle w:val="af1"/>
      </w:rPr>
    </w:pPr>
    <w:r>
      <w:rPr>
        <w:rStyle w:val="af1"/>
      </w:rPr>
      <w:fldChar w:fldCharType="begin"/>
    </w:r>
    <w:r w:rsidR="00AF30BA">
      <w:rPr>
        <w:rStyle w:val="af1"/>
      </w:rPr>
      <w:instrText xml:space="preserve">PAGE  </w:instrText>
    </w:r>
    <w:r>
      <w:rPr>
        <w:rStyle w:val="af1"/>
      </w:rPr>
      <w:fldChar w:fldCharType="separate"/>
    </w:r>
    <w:r w:rsidR="003326B8">
      <w:rPr>
        <w:rStyle w:val="af1"/>
        <w:noProof/>
      </w:rPr>
      <w:t>12</w:t>
    </w:r>
    <w:r>
      <w:rPr>
        <w:rStyle w:val="af1"/>
      </w:rPr>
      <w:fldChar w:fldCharType="end"/>
    </w:r>
  </w:p>
  <w:p w:rsidR="00AF30BA" w:rsidRDefault="00AF30BA"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BA6" w:rsidRDefault="00474BA6" w:rsidP="00526640">
      <w:pPr>
        <w:spacing w:line="240" w:lineRule="auto"/>
      </w:pPr>
      <w:r>
        <w:separator/>
      </w:r>
    </w:p>
  </w:footnote>
  <w:footnote w:type="continuationSeparator" w:id="1">
    <w:p w:rsidR="00474BA6" w:rsidRDefault="00474BA6"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2">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2"/>
  </w:num>
  <w:num w:numId="2">
    <w:abstractNumId w:val="7"/>
  </w:num>
  <w:num w:numId="3">
    <w:abstractNumId w:val="2"/>
  </w:num>
  <w:num w:numId="4">
    <w:abstractNumId w:val="8"/>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1"/>
  </w:num>
  <w:num w:numId="8">
    <w:abstractNumId w:val="10"/>
  </w:num>
  <w:num w:numId="9">
    <w:abstractNumId w:val="3"/>
  </w:num>
  <w:num w:numId="10">
    <w:abstractNumId w:val="5"/>
  </w:num>
  <w:num w:numId="11">
    <w:abstractNumId w:val="9"/>
  </w:num>
  <w:num w:numId="12">
    <w:abstractNumId w:val="4"/>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1176B"/>
    <w:rsid w:val="000223BC"/>
    <w:rsid w:val="000A5C2E"/>
    <w:rsid w:val="00113EB5"/>
    <w:rsid w:val="001B1D14"/>
    <w:rsid w:val="001B72F2"/>
    <w:rsid w:val="001C16DA"/>
    <w:rsid w:val="001C42DE"/>
    <w:rsid w:val="001D25B5"/>
    <w:rsid w:val="001E29AB"/>
    <w:rsid w:val="00223369"/>
    <w:rsid w:val="00245DD9"/>
    <w:rsid w:val="00277A02"/>
    <w:rsid w:val="002A1E22"/>
    <w:rsid w:val="002B3A98"/>
    <w:rsid w:val="00325B3C"/>
    <w:rsid w:val="003326B8"/>
    <w:rsid w:val="00333B66"/>
    <w:rsid w:val="00343295"/>
    <w:rsid w:val="003522B4"/>
    <w:rsid w:val="003637BC"/>
    <w:rsid w:val="003C6CE2"/>
    <w:rsid w:val="003D5F55"/>
    <w:rsid w:val="00421BFC"/>
    <w:rsid w:val="004730F2"/>
    <w:rsid w:val="00474BA6"/>
    <w:rsid w:val="004E2083"/>
    <w:rsid w:val="004E2C5C"/>
    <w:rsid w:val="00506CC9"/>
    <w:rsid w:val="00512A5D"/>
    <w:rsid w:val="00526640"/>
    <w:rsid w:val="00527D57"/>
    <w:rsid w:val="00556C4E"/>
    <w:rsid w:val="005B6968"/>
    <w:rsid w:val="005E398E"/>
    <w:rsid w:val="006029A3"/>
    <w:rsid w:val="00633220"/>
    <w:rsid w:val="0064064F"/>
    <w:rsid w:val="006560BE"/>
    <w:rsid w:val="006578B1"/>
    <w:rsid w:val="006742A1"/>
    <w:rsid w:val="006F61A6"/>
    <w:rsid w:val="00716967"/>
    <w:rsid w:val="00720555"/>
    <w:rsid w:val="007907D1"/>
    <w:rsid w:val="00794BD9"/>
    <w:rsid w:val="007F1401"/>
    <w:rsid w:val="0080350F"/>
    <w:rsid w:val="008140DE"/>
    <w:rsid w:val="00824772"/>
    <w:rsid w:val="00825548"/>
    <w:rsid w:val="00827E2D"/>
    <w:rsid w:val="00850B97"/>
    <w:rsid w:val="00857A00"/>
    <w:rsid w:val="00864C96"/>
    <w:rsid w:val="00885A99"/>
    <w:rsid w:val="00914150"/>
    <w:rsid w:val="00953338"/>
    <w:rsid w:val="00985CB4"/>
    <w:rsid w:val="009B303E"/>
    <w:rsid w:val="009D263B"/>
    <w:rsid w:val="009F33BE"/>
    <w:rsid w:val="009F3DCB"/>
    <w:rsid w:val="00A1176B"/>
    <w:rsid w:val="00A15F07"/>
    <w:rsid w:val="00A27ECD"/>
    <w:rsid w:val="00A6615B"/>
    <w:rsid w:val="00AA01F4"/>
    <w:rsid w:val="00AD6776"/>
    <w:rsid w:val="00AF30BA"/>
    <w:rsid w:val="00B032B1"/>
    <w:rsid w:val="00B17526"/>
    <w:rsid w:val="00B21A32"/>
    <w:rsid w:val="00B30FDB"/>
    <w:rsid w:val="00BA734E"/>
    <w:rsid w:val="00BB53B4"/>
    <w:rsid w:val="00BC2844"/>
    <w:rsid w:val="00BD04B1"/>
    <w:rsid w:val="00BD5956"/>
    <w:rsid w:val="00BF3592"/>
    <w:rsid w:val="00C26D36"/>
    <w:rsid w:val="00C378F7"/>
    <w:rsid w:val="00C824C0"/>
    <w:rsid w:val="00C83112"/>
    <w:rsid w:val="00D1716A"/>
    <w:rsid w:val="00D24CFD"/>
    <w:rsid w:val="00D3366F"/>
    <w:rsid w:val="00D42E9A"/>
    <w:rsid w:val="00D94611"/>
    <w:rsid w:val="00D94E24"/>
    <w:rsid w:val="00DB04DE"/>
    <w:rsid w:val="00E04885"/>
    <w:rsid w:val="00E71BB4"/>
    <w:rsid w:val="00EA3FD2"/>
    <w:rsid w:val="00EB1EE3"/>
    <w:rsid w:val="00EE0C89"/>
    <w:rsid w:val="00F027F2"/>
    <w:rsid w:val="00F30FAF"/>
    <w:rsid w:val="00F43A1F"/>
    <w:rsid w:val="00F63FE1"/>
    <w:rsid w:val="00F6704D"/>
    <w:rsid w:val="00FB3CC2"/>
    <w:rsid w:val="00FD4DF2"/>
    <w:rsid w:val="00FF06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DB04DE"/>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DB04D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469782508">
      <w:bodyDiv w:val="1"/>
      <w:marLeft w:val="0"/>
      <w:marRight w:val="0"/>
      <w:marTop w:val="0"/>
      <w:marBottom w:val="0"/>
      <w:divBdr>
        <w:top w:val="none" w:sz="0" w:space="0" w:color="auto"/>
        <w:left w:val="none" w:sz="0" w:space="0" w:color="auto"/>
        <w:bottom w:val="none" w:sz="0" w:space="0" w:color="auto"/>
        <w:right w:val="none" w:sz="0" w:space="0" w:color="auto"/>
      </w:divBdr>
    </w:div>
    <w:div w:id="1499660784">
      <w:bodyDiv w:val="1"/>
      <w:marLeft w:val="0"/>
      <w:marRight w:val="0"/>
      <w:marTop w:val="0"/>
      <w:marBottom w:val="0"/>
      <w:divBdr>
        <w:top w:val="none" w:sz="0" w:space="0" w:color="auto"/>
        <w:left w:val="none" w:sz="0" w:space="0" w:color="auto"/>
        <w:bottom w:val="none" w:sz="0" w:space="0" w:color="auto"/>
        <w:right w:val="none" w:sz="0" w:space="0" w:color="auto"/>
      </w:divBdr>
    </w:div>
    <w:div w:id="210275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hyperlink" Target="http://www.b2b-center.ru" TargetMode="External"/><Relationship Id="rId17" Type="http://schemas.openxmlformats.org/officeDocument/2006/relationships/hyperlink" Target="mailto:ErdakovSS@vartanet.ru" TargetMode="External"/><Relationship Id="rId2" Type="http://schemas.openxmlformats.org/officeDocument/2006/relationships/styles" Target="styles.xml"/><Relationship Id="rId16" Type="http://schemas.openxmlformats.org/officeDocument/2006/relationships/hyperlink" Target="mailto:RaskazchikovaLM@vartanet.ru" TargetMode="External"/><Relationship Id="rId20"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mrsk.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b2b-cente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17</Pages>
  <Words>4934</Words>
  <Characters>28128</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11</cp:revision>
  <cp:lastPrinted>2012-10-30T05:46:00Z</cp:lastPrinted>
  <dcterms:created xsi:type="dcterms:W3CDTF">2012-11-09T18:09:00Z</dcterms:created>
  <dcterms:modified xsi:type="dcterms:W3CDTF">2012-12-12T05:29:00Z</dcterms:modified>
</cp:coreProperties>
</file>